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8710E" w14:textId="02C95516" w:rsidR="006406B9" w:rsidRPr="005873AD" w:rsidRDefault="006406B9" w:rsidP="006406B9">
      <w:pPr>
        <w:spacing w:after="0" w:line="240" w:lineRule="auto"/>
        <w:jc w:val="center"/>
        <w:rPr>
          <w:rFonts w:ascii="Times New Roman" w:eastAsia="Times New Roman" w:hAnsi="Times New Roman"/>
          <w:b/>
          <w:sz w:val="28"/>
          <w:szCs w:val="28"/>
          <w:lang w:eastAsia="ru-RU"/>
        </w:rPr>
      </w:pPr>
    </w:p>
    <w:p w14:paraId="54E62577" w14:textId="0EFC0901" w:rsidR="006406B9" w:rsidRPr="005873AD" w:rsidRDefault="00947BAE" w:rsidP="006406B9">
      <w:pPr>
        <w:spacing w:after="0" w:line="360" w:lineRule="auto"/>
        <w:jc w:val="center"/>
        <w:rPr>
          <w:rFonts w:ascii="Times New Roman" w:eastAsia="Times New Roman" w:hAnsi="Times New Roman"/>
          <w:b/>
          <w:sz w:val="28"/>
          <w:szCs w:val="28"/>
          <w:lang w:eastAsia="ru-RU"/>
        </w:rPr>
      </w:pPr>
      <w:r w:rsidRPr="00947BAE">
        <w:rPr>
          <w:rFonts w:ascii="Calibri" w:eastAsia="Calibri" w:hAnsi="Calibri" w:cs="Times New Roman"/>
          <w:color w:val="000000"/>
          <w:sz w:val="28"/>
          <w:szCs w:val="28"/>
        </w:rPr>
        <w:fldChar w:fldCharType="begin"/>
      </w:r>
      <w:r w:rsidRPr="00947BAE">
        <w:rPr>
          <w:rFonts w:ascii="Calibri" w:eastAsia="Calibri" w:hAnsi="Calibri" w:cs="Times New Roman"/>
          <w:color w:val="000000"/>
          <w:sz w:val="28"/>
          <w:szCs w:val="28"/>
        </w:rPr>
        <w:instrText xml:space="preserve"> INCLUDEPICTURE "http://www.fas.gov.ru/files/430/print_logo.gif" \* MERGEFORMATINET </w:instrText>
      </w:r>
      <w:r w:rsidRPr="00947BAE">
        <w:rPr>
          <w:rFonts w:ascii="Calibri" w:eastAsia="Calibri" w:hAnsi="Calibri" w:cs="Times New Roman"/>
          <w:color w:val="000000"/>
          <w:sz w:val="28"/>
          <w:szCs w:val="28"/>
        </w:rPr>
        <w:fldChar w:fldCharType="separate"/>
      </w:r>
      <w:r w:rsidR="00FC064F">
        <w:rPr>
          <w:rFonts w:ascii="Calibri" w:eastAsia="Calibri" w:hAnsi="Calibri" w:cs="Times New Roman"/>
          <w:color w:val="000000"/>
          <w:sz w:val="28"/>
          <w:szCs w:val="28"/>
        </w:rPr>
        <w:fldChar w:fldCharType="begin"/>
      </w:r>
      <w:r w:rsidR="00FC064F">
        <w:rPr>
          <w:rFonts w:ascii="Calibri" w:eastAsia="Calibri" w:hAnsi="Calibri" w:cs="Times New Roman"/>
          <w:color w:val="000000"/>
          <w:sz w:val="28"/>
          <w:szCs w:val="28"/>
        </w:rPr>
        <w:instrText xml:space="preserve"> INCLUDEPICTURE  "http://www.fas.gov.ru/files/430/print_logo.gif" \* MERGEFORMATINET </w:instrText>
      </w:r>
      <w:r w:rsidR="00FC064F">
        <w:rPr>
          <w:rFonts w:ascii="Calibri" w:eastAsia="Calibri" w:hAnsi="Calibri" w:cs="Times New Roman"/>
          <w:color w:val="000000"/>
          <w:sz w:val="28"/>
          <w:szCs w:val="28"/>
        </w:rPr>
        <w:fldChar w:fldCharType="separate"/>
      </w:r>
      <w:r w:rsidR="00C5258E">
        <w:rPr>
          <w:rFonts w:ascii="Calibri" w:eastAsia="Calibri" w:hAnsi="Calibri" w:cs="Times New Roman"/>
          <w:color w:val="000000"/>
          <w:sz w:val="28"/>
          <w:szCs w:val="28"/>
        </w:rPr>
        <w:fldChar w:fldCharType="begin"/>
      </w:r>
      <w:r w:rsidR="00C5258E">
        <w:rPr>
          <w:rFonts w:ascii="Calibri" w:eastAsia="Calibri" w:hAnsi="Calibri" w:cs="Times New Roman"/>
          <w:color w:val="000000"/>
          <w:sz w:val="28"/>
          <w:szCs w:val="28"/>
        </w:rPr>
        <w:instrText xml:space="preserve"> INCLUDEPICTURE  "http://www.fas.gov.ru/files/430/print_logo.gif" \* MERGEFORMATINET </w:instrText>
      </w:r>
      <w:r w:rsidR="00C5258E">
        <w:rPr>
          <w:rFonts w:ascii="Calibri" w:eastAsia="Calibri" w:hAnsi="Calibri" w:cs="Times New Roman"/>
          <w:color w:val="000000"/>
          <w:sz w:val="28"/>
          <w:szCs w:val="28"/>
        </w:rPr>
        <w:fldChar w:fldCharType="separate"/>
      </w:r>
      <w:r w:rsidR="0042207B">
        <w:rPr>
          <w:rFonts w:ascii="Calibri" w:eastAsia="Calibri" w:hAnsi="Calibri" w:cs="Times New Roman"/>
          <w:color w:val="000000"/>
          <w:sz w:val="28"/>
          <w:szCs w:val="28"/>
        </w:rPr>
        <w:fldChar w:fldCharType="begin"/>
      </w:r>
      <w:r w:rsidR="0042207B">
        <w:rPr>
          <w:rFonts w:ascii="Calibri" w:eastAsia="Calibri" w:hAnsi="Calibri" w:cs="Times New Roman"/>
          <w:color w:val="000000"/>
          <w:sz w:val="28"/>
          <w:szCs w:val="28"/>
        </w:rPr>
        <w:instrText xml:space="preserve"> INCLUDEPICTURE  "http://www.fas.gov.ru/files/430/print_logo.gif" \* MERGEFORMATINET </w:instrText>
      </w:r>
      <w:r w:rsidR="0042207B">
        <w:rPr>
          <w:rFonts w:ascii="Calibri" w:eastAsia="Calibri" w:hAnsi="Calibri" w:cs="Times New Roman"/>
          <w:color w:val="000000"/>
          <w:sz w:val="28"/>
          <w:szCs w:val="28"/>
        </w:rPr>
        <w:fldChar w:fldCharType="separate"/>
      </w:r>
      <w:r w:rsidR="003949E6">
        <w:rPr>
          <w:rFonts w:ascii="Calibri" w:eastAsia="Calibri" w:hAnsi="Calibri" w:cs="Times New Roman"/>
          <w:color w:val="000000"/>
          <w:sz w:val="28"/>
          <w:szCs w:val="28"/>
        </w:rPr>
        <w:fldChar w:fldCharType="begin"/>
      </w:r>
      <w:r w:rsidR="003949E6">
        <w:rPr>
          <w:rFonts w:ascii="Calibri" w:eastAsia="Calibri" w:hAnsi="Calibri" w:cs="Times New Roman"/>
          <w:color w:val="000000"/>
          <w:sz w:val="28"/>
          <w:szCs w:val="28"/>
        </w:rPr>
        <w:instrText xml:space="preserve"> INCLUDEPICTURE  "http://www.fas.gov.ru/files/430/print_logo.gif" \* MERGEFORMATINET </w:instrText>
      </w:r>
      <w:r w:rsidR="003949E6">
        <w:rPr>
          <w:rFonts w:ascii="Calibri" w:eastAsia="Calibri" w:hAnsi="Calibri" w:cs="Times New Roman"/>
          <w:color w:val="000000"/>
          <w:sz w:val="28"/>
          <w:szCs w:val="28"/>
        </w:rPr>
        <w:fldChar w:fldCharType="separate"/>
      </w:r>
      <w:r w:rsidR="00EE7401">
        <w:rPr>
          <w:rFonts w:ascii="Calibri" w:eastAsia="Calibri" w:hAnsi="Calibri" w:cs="Times New Roman"/>
          <w:color w:val="000000"/>
          <w:sz w:val="28"/>
          <w:szCs w:val="28"/>
        </w:rPr>
        <w:fldChar w:fldCharType="begin"/>
      </w:r>
      <w:r w:rsidR="00EE7401">
        <w:rPr>
          <w:rFonts w:ascii="Calibri" w:eastAsia="Calibri" w:hAnsi="Calibri" w:cs="Times New Roman"/>
          <w:color w:val="000000"/>
          <w:sz w:val="28"/>
          <w:szCs w:val="28"/>
        </w:rPr>
        <w:instrText xml:space="preserve"> INCLUDEPICTURE  "http://www.fas.gov.ru/files/430/print_logo.gif" \* MERGEFORMATINET </w:instrText>
      </w:r>
      <w:r w:rsidR="00EE7401">
        <w:rPr>
          <w:rFonts w:ascii="Calibri" w:eastAsia="Calibri" w:hAnsi="Calibri" w:cs="Times New Roman"/>
          <w:color w:val="000000"/>
          <w:sz w:val="28"/>
          <w:szCs w:val="28"/>
        </w:rPr>
        <w:fldChar w:fldCharType="separate"/>
      </w:r>
      <w:r w:rsidR="007A2270">
        <w:rPr>
          <w:rFonts w:ascii="Calibri" w:eastAsia="Calibri" w:hAnsi="Calibri" w:cs="Times New Roman"/>
          <w:color w:val="000000"/>
          <w:sz w:val="28"/>
          <w:szCs w:val="28"/>
        </w:rPr>
        <w:fldChar w:fldCharType="begin"/>
      </w:r>
      <w:r w:rsidR="007A2270">
        <w:rPr>
          <w:rFonts w:ascii="Calibri" w:eastAsia="Calibri" w:hAnsi="Calibri" w:cs="Times New Roman"/>
          <w:color w:val="000000"/>
          <w:sz w:val="28"/>
          <w:szCs w:val="28"/>
        </w:rPr>
        <w:instrText xml:space="preserve"> INCLUDEPICTURE  "http://www.fas.gov.ru/files/430/print_logo.gif" \* MERGEFORMATINET </w:instrText>
      </w:r>
      <w:r w:rsidR="007A2270">
        <w:rPr>
          <w:rFonts w:ascii="Calibri" w:eastAsia="Calibri" w:hAnsi="Calibri" w:cs="Times New Roman"/>
          <w:color w:val="000000"/>
          <w:sz w:val="28"/>
          <w:szCs w:val="28"/>
        </w:rPr>
        <w:fldChar w:fldCharType="separate"/>
      </w:r>
      <w:r w:rsidR="00A56D39">
        <w:rPr>
          <w:rFonts w:ascii="Calibri" w:eastAsia="Calibri" w:hAnsi="Calibri" w:cs="Times New Roman"/>
          <w:color w:val="000000"/>
          <w:sz w:val="28"/>
          <w:szCs w:val="28"/>
        </w:rPr>
        <w:fldChar w:fldCharType="begin"/>
      </w:r>
      <w:r w:rsidR="00A56D39">
        <w:rPr>
          <w:rFonts w:ascii="Calibri" w:eastAsia="Calibri" w:hAnsi="Calibri" w:cs="Times New Roman"/>
          <w:color w:val="000000"/>
          <w:sz w:val="28"/>
          <w:szCs w:val="28"/>
        </w:rPr>
        <w:instrText xml:space="preserve"> </w:instrText>
      </w:r>
      <w:r w:rsidR="00A56D39">
        <w:rPr>
          <w:rFonts w:ascii="Calibri" w:eastAsia="Calibri" w:hAnsi="Calibri" w:cs="Times New Roman"/>
          <w:color w:val="000000"/>
          <w:sz w:val="28"/>
          <w:szCs w:val="28"/>
        </w:rPr>
        <w:instrText>INCLUDEPICTURE  "http://www.fas.gov.ru/files/430/print_logo.gif" \* MERGEFORMATINET</w:instrText>
      </w:r>
      <w:r w:rsidR="00A56D39">
        <w:rPr>
          <w:rFonts w:ascii="Calibri" w:eastAsia="Calibri" w:hAnsi="Calibri" w:cs="Times New Roman"/>
          <w:color w:val="000000"/>
          <w:sz w:val="28"/>
          <w:szCs w:val="28"/>
        </w:rPr>
        <w:instrText xml:space="preserve"> </w:instrText>
      </w:r>
      <w:r w:rsidR="00A56D39">
        <w:rPr>
          <w:rFonts w:ascii="Calibri" w:eastAsia="Calibri" w:hAnsi="Calibri" w:cs="Times New Roman"/>
          <w:color w:val="000000"/>
          <w:sz w:val="28"/>
          <w:szCs w:val="28"/>
        </w:rPr>
        <w:fldChar w:fldCharType="separate"/>
      </w:r>
      <w:r w:rsidR="00A56D39">
        <w:rPr>
          <w:rFonts w:ascii="Calibri" w:eastAsia="Calibri" w:hAnsi="Calibri" w:cs="Times New Roman"/>
          <w:color w:val="000000"/>
          <w:sz w:val="28"/>
          <w:szCs w:val="28"/>
        </w:rPr>
        <w:pict w14:anchorId="00D1E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79.5pt">
            <v:imagedata r:id="rId8" r:href="rId9"/>
          </v:shape>
        </w:pict>
      </w:r>
      <w:r w:rsidR="00A56D39">
        <w:rPr>
          <w:rFonts w:ascii="Calibri" w:eastAsia="Calibri" w:hAnsi="Calibri" w:cs="Times New Roman"/>
          <w:color w:val="000000"/>
          <w:sz w:val="28"/>
          <w:szCs w:val="28"/>
        </w:rPr>
        <w:fldChar w:fldCharType="end"/>
      </w:r>
      <w:r w:rsidR="007A2270">
        <w:rPr>
          <w:rFonts w:ascii="Calibri" w:eastAsia="Calibri" w:hAnsi="Calibri" w:cs="Times New Roman"/>
          <w:color w:val="000000"/>
          <w:sz w:val="28"/>
          <w:szCs w:val="28"/>
        </w:rPr>
        <w:fldChar w:fldCharType="end"/>
      </w:r>
      <w:r w:rsidR="00EE7401">
        <w:rPr>
          <w:rFonts w:ascii="Calibri" w:eastAsia="Calibri" w:hAnsi="Calibri" w:cs="Times New Roman"/>
          <w:color w:val="000000"/>
          <w:sz w:val="28"/>
          <w:szCs w:val="28"/>
        </w:rPr>
        <w:fldChar w:fldCharType="end"/>
      </w:r>
      <w:r w:rsidR="003949E6">
        <w:rPr>
          <w:rFonts w:ascii="Calibri" w:eastAsia="Calibri" w:hAnsi="Calibri" w:cs="Times New Roman"/>
          <w:color w:val="000000"/>
          <w:sz w:val="28"/>
          <w:szCs w:val="28"/>
        </w:rPr>
        <w:fldChar w:fldCharType="end"/>
      </w:r>
      <w:r w:rsidR="0042207B">
        <w:rPr>
          <w:rFonts w:ascii="Calibri" w:eastAsia="Calibri" w:hAnsi="Calibri" w:cs="Times New Roman"/>
          <w:color w:val="000000"/>
          <w:sz w:val="28"/>
          <w:szCs w:val="28"/>
        </w:rPr>
        <w:fldChar w:fldCharType="end"/>
      </w:r>
      <w:r w:rsidR="00C5258E">
        <w:rPr>
          <w:rFonts w:ascii="Calibri" w:eastAsia="Calibri" w:hAnsi="Calibri" w:cs="Times New Roman"/>
          <w:color w:val="000000"/>
          <w:sz w:val="28"/>
          <w:szCs w:val="28"/>
        </w:rPr>
        <w:fldChar w:fldCharType="end"/>
      </w:r>
      <w:r w:rsidR="00FC064F">
        <w:rPr>
          <w:rFonts w:ascii="Calibri" w:eastAsia="Calibri" w:hAnsi="Calibri" w:cs="Times New Roman"/>
          <w:color w:val="000000"/>
          <w:sz w:val="28"/>
          <w:szCs w:val="28"/>
        </w:rPr>
        <w:fldChar w:fldCharType="end"/>
      </w:r>
      <w:r w:rsidRPr="00947BAE">
        <w:rPr>
          <w:rFonts w:ascii="Calibri" w:eastAsia="Calibri" w:hAnsi="Calibri" w:cs="Times New Roman"/>
          <w:color w:val="000000"/>
          <w:sz w:val="28"/>
          <w:szCs w:val="28"/>
        </w:rPr>
        <w:fldChar w:fldCharType="end"/>
      </w:r>
    </w:p>
    <w:p w14:paraId="146E3F69" w14:textId="77777777" w:rsidR="00947BAE" w:rsidRPr="00947BAE" w:rsidRDefault="00947BAE" w:rsidP="00947BAE">
      <w:pPr>
        <w:spacing w:after="216" w:line="276" w:lineRule="auto"/>
        <w:jc w:val="center"/>
        <w:outlineLvl w:val="0"/>
        <w:rPr>
          <w:rFonts w:ascii="Times New Roman" w:eastAsia="Calibri" w:hAnsi="Times New Roman" w:cs="Times New Roman"/>
          <w:b/>
          <w:bCs/>
          <w:smallCaps/>
          <w:color w:val="000000"/>
          <w:kern w:val="36"/>
          <w:sz w:val="28"/>
          <w:szCs w:val="28"/>
        </w:rPr>
      </w:pPr>
      <w:r w:rsidRPr="00947BAE">
        <w:rPr>
          <w:rFonts w:ascii="Times New Roman" w:eastAsia="Calibri" w:hAnsi="Times New Roman" w:cs="Times New Roman"/>
          <w:b/>
          <w:bCs/>
          <w:smallCaps/>
          <w:color w:val="000000"/>
          <w:kern w:val="36"/>
          <w:sz w:val="28"/>
          <w:szCs w:val="28"/>
        </w:rPr>
        <w:t>Управление  Федеральной  антимонопольной службы</w:t>
      </w:r>
    </w:p>
    <w:p w14:paraId="64836580" w14:textId="77777777" w:rsidR="00947BAE" w:rsidRPr="00947BAE" w:rsidRDefault="00947BAE" w:rsidP="00947BAE">
      <w:pPr>
        <w:spacing w:after="216" w:line="276" w:lineRule="auto"/>
        <w:jc w:val="center"/>
        <w:outlineLvl w:val="0"/>
        <w:rPr>
          <w:rFonts w:ascii="Times New Roman" w:eastAsia="Calibri" w:hAnsi="Times New Roman" w:cs="Times New Roman"/>
          <w:b/>
          <w:bCs/>
          <w:smallCaps/>
          <w:color w:val="000000"/>
          <w:kern w:val="36"/>
          <w:sz w:val="28"/>
          <w:szCs w:val="28"/>
        </w:rPr>
      </w:pPr>
      <w:r w:rsidRPr="00947BAE">
        <w:rPr>
          <w:rFonts w:ascii="Times New Roman" w:eastAsia="Calibri" w:hAnsi="Times New Roman" w:cs="Times New Roman"/>
          <w:b/>
          <w:bCs/>
          <w:smallCaps/>
          <w:color w:val="000000"/>
          <w:kern w:val="36"/>
          <w:sz w:val="28"/>
          <w:szCs w:val="28"/>
        </w:rPr>
        <w:t>по Республике  Башкортостан</w:t>
      </w:r>
    </w:p>
    <w:p w14:paraId="1FD9CED9" w14:textId="77777777" w:rsidR="00947BAE" w:rsidRPr="00947BAE" w:rsidRDefault="00947BAE" w:rsidP="00947BAE">
      <w:pPr>
        <w:spacing w:after="216" w:line="276" w:lineRule="auto"/>
        <w:jc w:val="center"/>
        <w:outlineLvl w:val="0"/>
        <w:rPr>
          <w:rFonts w:ascii="Times New Roman" w:eastAsia="Calibri" w:hAnsi="Times New Roman" w:cs="Times New Roman"/>
          <w:b/>
          <w:bCs/>
          <w:smallCaps/>
          <w:color w:val="000000"/>
          <w:kern w:val="36"/>
          <w:sz w:val="28"/>
          <w:szCs w:val="28"/>
        </w:rPr>
      </w:pPr>
    </w:p>
    <w:p w14:paraId="2EFCB22E"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2F4C58D1"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1EF8160E"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2E72DF8B"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7C41E8FD" w14:textId="77777777" w:rsidR="00947BAE" w:rsidRPr="00947BAE" w:rsidRDefault="00947BAE" w:rsidP="00947BAE">
      <w:pPr>
        <w:keepNext/>
        <w:spacing w:after="0" w:line="240" w:lineRule="auto"/>
        <w:ind w:firstLine="568"/>
        <w:jc w:val="center"/>
        <w:outlineLvl w:val="0"/>
        <w:rPr>
          <w:rFonts w:ascii="Times New Roman" w:eastAsia="Times New Roman" w:hAnsi="Times New Roman" w:cs="Times New Roman"/>
          <w:b/>
          <w:sz w:val="28"/>
          <w:szCs w:val="28"/>
          <w:lang w:eastAsia="ru-RU"/>
        </w:rPr>
      </w:pPr>
    </w:p>
    <w:p w14:paraId="07943A82" w14:textId="77777777" w:rsidR="00947BAE" w:rsidRPr="00947BAE" w:rsidRDefault="00947BAE" w:rsidP="00947BAE">
      <w:pPr>
        <w:spacing w:after="0" w:line="240" w:lineRule="auto"/>
        <w:jc w:val="center"/>
        <w:rPr>
          <w:rFonts w:ascii="Times New Roman" w:eastAsia="Calibri" w:hAnsi="Times New Roman" w:cs="Times New Roman"/>
          <w:b/>
          <w:color w:val="000000"/>
          <w:sz w:val="28"/>
          <w:szCs w:val="28"/>
        </w:rPr>
      </w:pPr>
      <w:r w:rsidRPr="00947BAE">
        <w:rPr>
          <w:rFonts w:ascii="Times New Roman" w:eastAsia="Calibri" w:hAnsi="Times New Roman" w:cs="Times New Roman"/>
          <w:b/>
          <w:color w:val="000000"/>
          <w:sz w:val="28"/>
          <w:szCs w:val="28"/>
        </w:rPr>
        <w:t>Аналитический отчет</w:t>
      </w:r>
    </w:p>
    <w:p w14:paraId="5C9545CC" w14:textId="588C2385" w:rsidR="00947BAE" w:rsidRPr="00947BAE" w:rsidRDefault="00947BAE" w:rsidP="00947BAE">
      <w:pPr>
        <w:spacing w:after="0" w:line="240" w:lineRule="auto"/>
        <w:jc w:val="center"/>
        <w:rPr>
          <w:rFonts w:ascii="Times New Roman" w:eastAsia="Calibri" w:hAnsi="Times New Roman" w:cs="Times New Roman"/>
          <w:b/>
          <w:color w:val="000000"/>
          <w:sz w:val="28"/>
          <w:szCs w:val="28"/>
        </w:rPr>
      </w:pPr>
      <w:r w:rsidRPr="00947BAE">
        <w:rPr>
          <w:rFonts w:ascii="Times New Roman" w:eastAsia="Calibri" w:hAnsi="Times New Roman" w:cs="Times New Roman"/>
          <w:b/>
          <w:color w:val="000000"/>
          <w:sz w:val="28"/>
          <w:szCs w:val="28"/>
        </w:rPr>
        <w:t>по результатам анализа состояния конкуренции на рынке услуг по управлению многоквартирными домами</w:t>
      </w:r>
    </w:p>
    <w:p w14:paraId="65A38244" w14:textId="77777777" w:rsidR="00947BAE" w:rsidRPr="00947BAE" w:rsidRDefault="00947BAE" w:rsidP="00947BAE">
      <w:pPr>
        <w:spacing w:after="0" w:line="240" w:lineRule="auto"/>
        <w:jc w:val="center"/>
        <w:rPr>
          <w:rFonts w:ascii="Times New Roman" w:eastAsia="Calibri" w:hAnsi="Times New Roman" w:cs="Times New Roman"/>
          <w:b/>
          <w:sz w:val="28"/>
          <w:szCs w:val="28"/>
        </w:rPr>
      </w:pPr>
    </w:p>
    <w:p w14:paraId="07F6A3C7"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1BF5B953"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151FFB8F"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07025DB1"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00D10062"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6D08621A"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75A8699E"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58E8C69C"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75184462"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3F044B27"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22C3F235"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522FA954"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097FDFB3"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09B583E3" w14:textId="77777777" w:rsidR="006406B9" w:rsidRPr="005873AD" w:rsidRDefault="006406B9" w:rsidP="006406B9">
      <w:pPr>
        <w:spacing w:after="0" w:line="360" w:lineRule="auto"/>
        <w:jc w:val="center"/>
        <w:rPr>
          <w:rFonts w:ascii="Times New Roman" w:eastAsia="Times New Roman" w:hAnsi="Times New Roman"/>
          <w:b/>
          <w:sz w:val="28"/>
          <w:szCs w:val="28"/>
          <w:lang w:eastAsia="ru-RU"/>
        </w:rPr>
      </w:pPr>
    </w:p>
    <w:p w14:paraId="3780B6AA" w14:textId="133B8D9F" w:rsidR="006406B9" w:rsidRPr="005873AD" w:rsidRDefault="006406B9" w:rsidP="006406B9">
      <w:pPr>
        <w:jc w:val="center"/>
        <w:rPr>
          <w:rFonts w:ascii="Times New Roman" w:eastAsia="Times New Roman" w:hAnsi="Times New Roman" w:cs="Times New Roman"/>
          <w:b/>
          <w:sz w:val="28"/>
          <w:szCs w:val="28"/>
          <w:lang w:eastAsia="ru-RU"/>
        </w:rPr>
      </w:pPr>
      <w:r w:rsidRPr="005873AD">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450061551"/>
        <w:docPartObj>
          <w:docPartGallery w:val="Table of Contents"/>
          <w:docPartUnique/>
        </w:docPartObj>
      </w:sdtPr>
      <w:sdtEndPr>
        <w:rPr>
          <w:rFonts w:ascii="Times New Roman" w:hAnsi="Times New Roman" w:cs="Times New Roman"/>
          <w:sz w:val="24"/>
          <w:szCs w:val="24"/>
        </w:rPr>
      </w:sdtEndPr>
      <w:sdtContent>
        <w:p w14:paraId="5FEC6801" w14:textId="055BD3CB" w:rsidR="006406B9" w:rsidRPr="005873AD" w:rsidRDefault="00BB642A" w:rsidP="006406B9">
          <w:pPr>
            <w:pStyle w:val="a7"/>
            <w:jc w:val="center"/>
            <w:rPr>
              <w:rFonts w:ascii="Times New Roman" w:hAnsi="Times New Roman" w:cs="Times New Roman"/>
              <w:color w:val="auto"/>
              <w:sz w:val="28"/>
              <w:szCs w:val="28"/>
            </w:rPr>
          </w:pPr>
          <w:r w:rsidRPr="005873AD">
            <w:rPr>
              <w:rFonts w:ascii="Times New Roman" w:hAnsi="Times New Roman" w:cs="Times New Roman"/>
              <w:color w:val="auto"/>
              <w:sz w:val="28"/>
              <w:szCs w:val="28"/>
            </w:rPr>
            <w:t>СОДЕРЖАНИЕ</w:t>
          </w:r>
        </w:p>
        <w:p w14:paraId="0D12D184" w14:textId="77777777" w:rsidR="006406B9" w:rsidRPr="005873AD" w:rsidRDefault="006406B9" w:rsidP="006406B9">
          <w:pPr>
            <w:rPr>
              <w:rFonts w:ascii="Times New Roman" w:hAnsi="Times New Roman" w:cs="Times New Roman"/>
              <w:sz w:val="28"/>
              <w:szCs w:val="28"/>
              <w:lang w:eastAsia="ru-RU"/>
            </w:rPr>
          </w:pPr>
        </w:p>
        <w:p w14:paraId="799B2221" w14:textId="7D965E65" w:rsidR="005C513F" w:rsidRPr="005C513F" w:rsidRDefault="006406B9" w:rsidP="00FC064F">
          <w:pPr>
            <w:pStyle w:val="12"/>
            <w:ind w:left="142"/>
            <w:rPr>
              <w:rFonts w:eastAsiaTheme="minorEastAsia" w:cs="Times New Roman"/>
              <w:noProof/>
              <w:szCs w:val="28"/>
              <w:lang w:eastAsia="ru-RU"/>
            </w:rPr>
          </w:pPr>
          <w:r w:rsidRPr="005C513F">
            <w:rPr>
              <w:rFonts w:cs="Times New Roman"/>
              <w:szCs w:val="28"/>
            </w:rPr>
            <w:fldChar w:fldCharType="begin"/>
          </w:r>
          <w:r w:rsidRPr="005C513F">
            <w:rPr>
              <w:rFonts w:cs="Times New Roman"/>
              <w:szCs w:val="28"/>
            </w:rPr>
            <w:instrText xml:space="preserve"> TOC \o "1-3" \h \z \u </w:instrText>
          </w:r>
          <w:r w:rsidRPr="005C513F">
            <w:rPr>
              <w:rFonts w:cs="Times New Roman"/>
              <w:szCs w:val="28"/>
            </w:rPr>
            <w:fldChar w:fldCharType="separate"/>
          </w:r>
          <w:hyperlink w:anchor="_Toc63207078" w:history="1">
            <w:r w:rsidR="005C513F" w:rsidRPr="005C513F">
              <w:rPr>
                <w:rStyle w:val="a6"/>
                <w:rFonts w:cs="Times New Roman"/>
                <w:noProof/>
                <w:szCs w:val="28"/>
              </w:rPr>
              <w:t>Общие положения</w:t>
            </w:r>
            <w:r w:rsidR="005C513F" w:rsidRPr="005C513F">
              <w:rPr>
                <w:rFonts w:cs="Times New Roman"/>
                <w:noProof/>
                <w:webHidden/>
                <w:szCs w:val="28"/>
              </w:rPr>
              <w:tab/>
            </w:r>
            <w:r w:rsidR="005C513F" w:rsidRPr="005C513F">
              <w:rPr>
                <w:rFonts w:cs="Times New Roman"/>
                <w:noProof/>
                <w:webHidden/>
                <w:szCs w:val="28"/>
              </w:rPr>
              <w:fldChar w:fldCharType="begin"/>
            </w:r>
            <w:r w:rsidR="005C513F" w:rsidRPr="005C513F">
              <w:rPr>
                <w:rFonts w:cs="Times New Roman"/>
                <w:noProof/>
                <w:webHidden/>
                <w:szCs w:val="28"/>
              </w:rPr>
              <w:instrText xml:space="preserve"> PAGEREF _Toc63207078 \h </w:instrText>
            </w:r>
            <w:r w:rsidR="005C513F" w:rsidRPr="005C513F">
              <w:rPr>
                <w:rFonts w:cs="Times New Roman"/>
                <w:noProof/>
                <w:webHidden/>
                <w:szCs w:val="28"/>
              </w:rPr>
            </w:r>
            <w:r w:rsidR="005C513F" w:rsidRPr="005C513F">
              <w:rPr>
                <w:rFonts w:cs="Times New Roman"/>
                <w:noProof/>
                <w:webHidden/>
                <w:szCs w:val="28"/>
              </w:rPr>
              <w:fldChar w:fldCharType="separate"/>
            </w:r>
            <w:r w:rsidR="007A2270">
              <w:rPr>
                <w:rFonts w:cs="Times New Roman"/>
                <w:noProof/>
                <w:webHidden/>
                <w:szCs w:val="28"/>
              </w:rPr>
              <w:t>3</w:t>
            </w:r>
            <w:r w:rsidR="005C513F" w:rsidRPr="005C513F">
              <w:rPr>
                <w:rFonts w:cs="Times New Roman"/>
                <w:noProof/>
                <w:webHidden/>
                <w:szCs w:val="28"/>
              </w:rPr>
              <w:fldChar w:fldCharType="end"/>
            </w:r>
          </w:hyperlink>
        </w:p>
        <w:p w14:paraId="4F793A0F" w14:textId="1706EB54"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82" w:history="1">
            <w:r w:rsidR="005C513F" w:rsidRPr="005C513F">
              <w:rPr>
                <w:rStyle w:val="a6"/>
                <w:rFonts w:ascii="Times New Roman" w:hAnsi="Times New Roman" w:cs="Times New Roman"/>
                <w:noProof/>
                <w:sz w:val="28"/>
                <w:szCs w:val="28"/>
              </w:rPr>
              <w:t>1. Определение временного интервала исследования</w:t>
            </w:r>
            <w:r w:rsidR="005C513F" w:rsidRPr="005C513F">
              <w:rPr>
                <w:rFonts w:ascii="Times New Roman" w:hAnsi="Times New Roman" w:cs="Times New Roman"/>
                <w:noProof/>
                <w:webHidden/>
                <w:sz w:val="28"/>
                <w:szCs w:val="28"/>
              </w:rPr>
              <w:tab/>
            </w:r>
          </w:hyperlink>
          <w:r w:rsidR="00FC064F">
            <w:rPr>
              <w:rFonts w:ascii="Times New Roman" w:hAnsi="Times New Roman" w:cs="Times New Roman"/>
              <w:noProof/>
              <w:sz w:val="28"/>
              <w:szCs w:val="28"/>
            </w:rPr>
            <w:t>3</w:t>
          </w:r>
        </w:p>
        <w:p w14:paraId="78B524D7" w14:textId="756716E6"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83" w:history="1">
            <w:r w:rsidR="005C513F" w:rsidRPr="005C513F">
              <w:rPr>
                <w:rStyle w:val="a6"/>
                <w:rFonts w:ascii="Times New Roman" w:hAnsi="Times New Roman" w:cs="Times New Roman"/>
                <w:noProof/>
                <w:sz w:val="28"/>
                <w:szCs w:val="28"/>
              </w:rPr>
              <w:t>2. Определение продуктовых границ товарного рынка</w:t>
            </w:r>
            <w:r w:rsidR="005C513F" w:rsidRPr="005C513F">
              <w:rPr>
                <w:rFonts w:ascii="Times New Roman" w:hAnsi="Times New Roman" w:cs="Times New Roman"/>
                <w:noProof/>
                <w:webHidden/>
                <w:sz w:val="28"/>
                <w:szCs w:val="28"/>
              </w:rPr>
              <w:tab/>
            </w:r>
          </w:hyperlink>
          <w:r w:rsidR="00FC064F">
            <w:rPr>
              <w:rFonts w:ascii="Times New Roman" w:hAnsi="Times New Roman" w:cs="Times New Roman"/>
              <w:noProof/>
              <w:sz w:val="28"/>
              <w:szCs w:val="28"/>
            </w:rPr>
            <w:t>3</w:t>
          </w:r>
        </w:p>
        <w:p w14:paraId="585352AD" w14:textId="41D98248" w:rsidR="005C513F" w:rsidRPr="005C513F" w:rsidRDefault="00A56D39" w:rsidP="00947BAE">
          <w:pPr>
            <w:pStyle w:val="31"/>
            <w:tabs>
              <w:tab w:val="right" w:leader="dot" w:pos="9627"/>
            </w:tabs>
            <w:ind w:left="142"/>
            <w:rPr>
              <w:rFonts w:ascii="Times New Roman" w:eastAsiaTheme="minorEastAsia" w:hAnsi="Times New Roman" w:cs="Times New Roman"/>
              <w:noProof/>
              <w:sz w:val="28"/>
              <w:szCs w:val="28"/>
              <w:lang w:eastAsia="ru-RU"/>
            </w:rPr>
          </w:pPr>
          <w:hyperlink w:anchor="_Toc63207084" w:history="1">
            <w:r w:rsidR="005C513F" w:rsidRPr="005C513F">
              <w:rPr>
                <w:rStyle w:val="a6"/>
                <w:rFonts w:ascii="Times New Roman" w:hAnsi="Times New Roman" w:cs="Times New Roman"/>
                <w:noProof/>
                <w:sz w:val="28"/>
                <w:szCs w:val="28"/>
              </w:rPr>
              <w:t>Предварительное определение товара</w:t>
            </w:r>
            <w:r w:rsidR="005C513F" w:rsidRPr="005C513F">
              <w:rPr>
                <w:rFonts w:ascii="Times New Roman" w:hAnsi="Times New Roman" w:cs="Times New Roman"/>
                <w:noProof/>
                <w:webHidden/>
                <w:sz w:val="28"/>
                <w:szCs w:val="28"/>
              </w:rPr>
              <w:tab/>
            </w:r>
          </w:hyperlink>
          <w:r w:rsidR="00FC064F">
            <w:rPr>
              <w:rFonts w:ascii="Times New Roman" w:hAnsi="Times New Roman" w:cs="Times New Roman"/>
              <w:noProof/>
              <w:sz w:val="28"/>
              <w:szCs w:val="28"/>
            </w:rPr>
            <w:t>3</w:t>
          </w:r>
        </w:p>
        <w:p w14:paraId="0F979962" w14:textId="1F43747A" w:rsidR="005C513F" w:rsidRPr="005C513F" w:rsidRDefault="00A56D39" w:rsidP="00947BAE">
          <w:pPr>
            <w:pStyle w:val="31"/>
            <w:tabs>
              <w:tab w:val="right" w:leader="dot" w:pos="9627"/>
            </w:tabs>
            <w:ind w:left="142"/>
            <w:rPr>
              <w:rFonts w:ascii="Times New Roman" w:eastAsiaTheme="minorEastAsia" w:hAnsi="Times New Roman" w:cs="Times New Roman"/>
              <w:noProof/>
              <w:sz w:val="28"/>
              <w:szCs w:val="28"/>
              <w:lang w:eastAsia="ru-RU"/>
            </w:rPr>
          </w:pPr>
          <w:hyperlink w:anchor="_Toc63207085" w:history="1">
            <w:r w:rsidR="005C513F" w:rsidRPr="005C513F">
              <w:rPr>
                <w:rStyle w:val="a6"/>
                <w:rFonts w:ascii="Times New Roman" w:hAnsi="Times New Roman" w:cs="Times New Roman"/>
                <w:noProof/>
                <w:sz w:val="28"/>
                <w:szCs w:val="28"/>
              </w:rPr>
              <w:t>Выявление свойств товара, определяющих выбор покупателя, и товаров, потенциально являющихся взаимозаменяемыми для данного товара</w:t>
            </w:r>
            <w:r w:rsidR="005C513F" w:rsidRPr="005C513F">
              <w:rPr>
                <w:rFonts w:ascii="Times New Roman" w:hAnsi="Times New Roman" w:cs="Times New Roman"/>
                <w:noProof/>
                <w:webHidden/>
                <w:sz w:val="28"/>
                <w:szCs w:val="28"/>
              </w:rPr>
              <w:tab/>
            </w:r>
          </w:hyperlink>
          <w:r w:rsidR="00FC064F">
            <w:rPr>
              <w:rFonts w:ascii="Times New Roman" w:hAnsi="Times New Roman" w:cs="Times New Roman"/>
              <w:noProof/>
              <w:sz w:val="28"/>
              <w:szCs w:val="28"/>
            </w:rPr>
            <w:t>4</w:t>
          </w:r>
        </w:p>
        <w:p w14:paraId="45E3F29C" w14:textId="4D8EFC08" w:rsidR="005C513F" w:rsidRPr="005C513F" w:rsidRDefault="00A56D39" w:rsidP="00947BAE">
          <w:pPr>
            <w:pStyle w:val="31"/>
            <w:tabs>
              <w:tab w:val="right" w:leader="dot" w:pos="9627"/>
            </w:tabs>
            <w:ind w:left="142"/>
            <w:rPr>
              <w:rFonts w:ascii="Times New Roman" w:eastAsiaTheme="minorEastAsia" w:hAnsi="Times New Roman" w:cs="Times New Roman"/>
              <w:noProof/>
              <w:sz w:val="28"/>
              <w:szCs w:val="28"/>
              <w:lang w:eastAsia="ru-RU"/>
            </w:rPr>
          </w:pPr>
          <w:hyperlink w:anchor="_Toc63207086" w:history="1">
            <w:r w:rsidR="005C513F" w:rsidRPr="005C513F">
              <w:rPr>
                <w:rStyle w:val="a6"/>
                <w:rFonts w:ascii="Times New Roman" w:hAnsi="Times New Roman" w:cs="Times New Roman"/>
                <w:noProof/>
                <w:sz w:val="28"/>
                <w:szCs w:val="28"/>
              </w:rPr>
              <w:t>Определение взаимозаменяемых товаров</w:t>
            </w:r>
            <w:r w:rsidR="005C513F" w:rsidRPr="005C513F">
              <w:rPr>
                <w:rFonts w:ascii="Times New Roman" w:hAnsi="Times New Roman" w:cs="Times New Roman"/>
                <w:noProof/>
                <w:webHidden/>
                <w:sz w:val="28"/>
                <w:szCs w:val="28"/>
              </w:rPr>
              <w:tab/>
            </w:r>
          </w:hyperlink>
          <w:r w:rsidR="00FC064F">
            <w:rPr>
              <w:rFonts w:ascii="Times New Roman" w:hAnsi="Times New Roman" w:cs="Times New Roman"/>
              <w:noProof/>
              <w:sz w:val="28"/>
              <w:szCs w:val="28"/>
            </w:rPr>
            <w:t>6</w:t>
          </w:r>
        </w:p>
        <w:p w14:paraId="54DF1261" w14:textId="14AC793F" w:rsidR="005C513F" w:rsidRPr="00BD3045" w:rsidRDefault="00A56D39" w:rsidP="00947BAE">
          <w:pPr>
            <w:pStyle w:val="21"/>
            <w:tabs>
              <w:tab w:val="right" w:leader="dot" w:pos="9627"/>
            </w:tabs>
            <w:ind w:left="142"/>
            <w:rPr>
              <w:rFonts w:ascii="Times New Roman" w:eastAsiaTheme="minorEastAsia" w:hAnsi="Times New Roman" w:cs="Times New Roman"/>
              <w:noProof/>
              <w:sz w:val="28"/>
              <w:szCs w:val="28"/>
              <w:lang w:val="en-US" w:eastAsia="ru-RU"/>
            </w:rPr>
          </w:pPr>
          <w:hyperlink w:anchor="_Toc63207087" w:history="1">
            <w:r w:rsidR="005C513F" w:rsidRPr="005C513F">
              <w:rPr>
                <w:rStyle w:val="a6"/>
                <w:rFonts w:ascii="Times New Roman" w:hAnsi="Times New Roman" w:cs="Times New Roman"/>
                <w:noProof/>
                <w:sz w:val="28"/>
                <w:szCs w:val="28"/>
              </w:rPr>
              <w:t>3. Определение географических границ товарных рынков</w:t>
            </w:r>
            <w:r w:rsidR="005C513F" w:rsidRPr="005C513F">
              <w:rPr>
                <w:rFonts w:ascii="Times New Roman" w:hAnsi="Times New Roman" w:cs="Times New Roman"/>
                <w:noProof/>
                <w:webHidden/>
                <w:sz w:val="28"/>
                <w:szCs w:val="28"/>
              </w:rPr>
              <w:tab/>
            </w:r>
          </w:hyperlink>
          <w:r w:rsidR="00FC064F">
            <w:rPr>
              <w:rFonts w:ascii="Times New Roman" w:hAnsi="Times New Roman" w:cs="Times New Roman"/>
              <w:noProof/>
              <w:sz w:val="28"/>
              <w:szCs w:val="28"/>
            </w:rPr>
            <w:t>6</w:t>
          </w:r>
        </w:p>
        <w:p w14:paraId="0CD0E690" w14:textId="7A34AF9B"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88" w:history="1">
            <w:r w:rsidR="005C513F" w:rsidRPr="005C513F">
              <w:rPr>
                <w:rStyle w:val="a6"/>
                <w:rFonts w:ascii="Times New Roman" w:hAnsi="Times New Roman" w:cs="Times New Roman"/>
                <w:noProof/>
                <w:sz w:val="28"/>
                <w:szCs w:val="28"/>
              </w:rPr>
              <w:t>4. Определение состава хозяйствующих субъектов, действующих на товарных рынках</w:t>
            </w:r>
            <w:r w:rsidR="005C513F" w:rsidRPr="005C513F">
              <w:rPr>
                <w:rFonts w:ascii="Times New Roman" w:hAnsi="Times New Roman" w:cs="Times New Roman"/>
                <w:noProof/>
                <w:webHidden/>
                <w:sz w:val="28"/>
                <w:szCs w:val="28"/>
              </w:rPr>
              <w:tab/>
            </w:r>
            <w:r w:rsidR="005C513F" w:rsidRPr="005C513F">
              <w:rPr>
                <w:rFonts w:ascii="Times New Roman" w:hAnsi="Times New Roman" w:cs="Times New Roman"/>
                <w:noProof/>
                <w:webHidden/>
                <w:sz w:val="28"/>
                <w:szCs w:val="28"/>
              </w:rPr>
              <w:fldChar w:fldCharType="begin"/>
            </w:r>
            <w:r w:rsidR="005C513F" w:rsidRPr="005C513F">
              <w:rPr>
                <w:rFonts w:ascii="Times New Roman" w:hAnsi="Times New Roman" w:cs="Times New Roman"/>
                <w:noProof/>
                <w:webHidden/>
                <w:sz w:val="28"/>
                <w:szCs w:val="28"/>
              </w:rPr>
              <w:instrText xml:space="preserve"> PAGEREF _Toc63207088 \h </w:instrText>
            </w:r>
            <w:r w:rsidR="005C513F" w:rsidRPr="005C513F">
              <w:rPr>
                <w:rFonts w:ascii="Times New Roman" w:hAnsi="Times New Roman" w:cs="Times New Roman"/>
                <w:noProof/>
                <w:webHidden/>
                <w:sz w:val="28"/>
                <w:szCs w:val="28"/>
              </w:rPr>
            </w:r>
            <w:r w:rsidR="005C513F" w:rsidRPr="005C513F">
              <w:rPr>
                <w:rFonts w:ascii="Times New Roman" w:hAnsi="Times New Roman" w:cs="Times New Roman"/>
                <w:noProof/>
                <w:webHidden/>
                <w:sz w:val="28"/>
                <w:szCs w:val="28"/>
              </w:rPr>
              <w:fldChar w:fldCharType="separate"/>
            </w:r>
            <w:r w:rsidR="007A2270">
              <w:rPr>
                <w:rFonts w:ascii="Times New Roman" w:hAnsi="Times New Roman" w:cs="Times New Roman"/>
                <w:noProof/>
                <w:webHidden/>
                <w:sz w:val="28"/>
                <w:szCs w:val="28"/>
              </w:rPr>
              <w:t>7</w:t>
            </w:r>
            <w:r w:rsidR="005C513F" w:rsidRPr="005C513F">
              <w:rPr>
                <w:rFonts w:ascii="Times New Roman" w:hAnsi="Times New Roman" w:cs="Times New Roman"/>
                <w:noProof/>
                <w:webHidden/>
                <w:sz w:val="28"/>
                <w:szCs w:val="28"/>
              </w:rPr>
              <w:fldChar w:fldCharType="end"/>
            </w:r>
          </w:hyperlink>
        </w:p>
        <w:p w14:paraId="4529D530" w14:textId="5C8063D4"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89" w:history="1">
            <w:r w:rsidR="005C513F" w:rsidRPr="005C513F">
              <w:rPr>
                <w:rStyle w:val="a6"/>
                <w:rFonts w:ascii="Times New Roman" w:hAnsi="Times New Roman" w:cs="Times New Roman"/>
                <w:noProof/>
                <w:sz w:val="28"/>
                <w:szCs w:val="28"/>
              </w:rPr>
              <w:t>5. Расчет объема товарных рынков и долей</w:t>
            </w:r>
            <w:r w:rsidR="005C513F" w:rsidRPr="005C513F">
              <w:rPr>
                <w:rFonts w:ascii="Times New Roman" w:hAnsi="Times New Roman" w:cs="Times New Roman"/>
                <w:noProof/>
                <w:webHidden/>
                <w:sz w:val="28"/>
                <w:szCs w:val="28"/>
              </w:rPr>
              <w:tab/>
            </w:r>
            <w:r w:rsidR="005C513F" w:rsidRPr="005C513F">
              <w:rPr>
                <w:rFonts w:ascii="Times New Roman" w:hAnsi="Times New Roman" w:cs="Times New Roman"/>
                <w:noProof/>
                <w:webHidden/>
                <w:sz w:val="28"/>
                <w:szCs w:val="28"/>
              </w:rPr>
              <w:fldChar w:fldCharType="begin"/>
            </w:r>
            <w:r w:rsidR="005C513F" w:rsidRPr="005C513F">
              <w:rPr>
                <w:rFonts w:ascii="Times New Roman" w:hAnsi="Times New Roman" w:cs="Times New Roman"/>
                <w:noProof/>
                <w:webHidden/>
                <w:sz w:val="28"/>
                <w:szCs w:val="28"/>
              </w:rPr>
              <w:instrText xml:space="preserve"> PAGEREF _Toc63207089 \h </w:instrText>
            </w:r>
            <w:r w:rsidR="005C513F" w:rsidRPr="005C513F">
              <w:rPr>
                <w:rFonts w:ascii="Times New Roman" w:hAnsi="Times New Roman" w:cs="Times New Roman"/>
                <w:noProof/>
                <w:webHidden/>
                <w:sz w:val="28"/>
                <w:szCs w:val="28"/>
              </w:rPr>
            </w:r>
            <w:r w:rsidR="005C513F" w:rsidRPr="005C513F">
              <w:rPr>
                <w:rFonts w:ascii="Times New Roman" w:hAnsi="Times New Roman" w:cs="Times New Roman"/>
                <w:noProof/>
                <w:webHidden/>
                <w:sz w:val="28"/>
                <w:szCs w:val="28"/>
              </w:rPr>
              <w:fldChar w:fldCharType="separate"/>
            </w:r>
            <w:r w:rsidR="007A2270">
              <w:rPr>
                <w:rFonts w:ascii="Times New Roman" w:hAnsi="Times New Roman" w:cs="Times New Roman"/>
                <w:noProof/>
                <w:webHidden/>
                <w:sz w:val="28"/>
                <w:szCs w:val="28"/>
              </w:rPr>
              <w:t>9</w:t>
            </w:r>
            <w:r w:rsidR="005C513F" w:rsidRPr="005C513F">
              <w:rPr>
                <w:rFonts w:ascii="Times New Roman" w:hAnsi="Times New Roman" w:cs="Times New Roman"/>
                <w:noProof/>
                <w:webHidden/>
                <w:sz w:val="28"/>
                <w:szCs w:val="28"/>
              </w:rPr>
              <w:fldChar w:fldCharType="end"/>
            </w:r>
          </w:hyperlink>
        </w:p>
        <w:p w14:paraId="70E47916" w14:textId="3C69495A"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90" w:history="1">
            <w:r w:rsidR="005C513F" w:rsidRPr="005C513F">
              <w:rPr>
                <w:rStyle w:val="a6"/>
                <w:rFonts w:ascii="Times New Roman" w:hAnsi="Times New Roman" w:cs="Times New Roman"/>
                <w:noProof/>
                <w:sz w:val="28"/>
                <w:szCs w:val="28"/>
              </w:rPr>
              <w:t>хозяйствующих субъектов на рынках</w:t>
            </w:r>
            <w:r w:rsidR="005C513F" w:rsidRPr="005C513F">
              <w:rPr>
                <w:rFonts w:ascii="Times New Roman" w:hAnsi="Times New Roman" w:cs="Times New Roman"/>
                <w:noProof/>
                <w:webHidden/>
                <w:sz w:val="28"/>
                <w:szCs w:val="28"/>
              </w:rPr>
              <w:tab/>
            </w:r>
            <w:r w:rsidR="005C513F" w:rsidRPr="005C513F">
              <w:rPr>
                <w:rFonts w:ascii="Times New Roman" w:hAnsi="Times New Roman" w:cs="Times New Roman"/>
                <w:noProof/>
                <w:webHidden/>
                <w:sz w:val="28"/>
                <w:szCs w:val="28"/>
              </w:rPr>
              <w:fldChar w:fldCharType="begin"/>
            </w:r>
            <w:r w:rsidR="005C513F" w:rsidRPr="005C513F">
              <w:rPr>
                <w:rFonts w:ascii="Times New Roman" w:hAnsi="Times New Roman" w:cs="Times New Roman"/>
                <w:noProof/>
                <w:webHidden/>
                <w:sz w:val="28"/>
                <w:szCs w:val="28"/>
              </w:rPr>
              <w:instrText xml:space="preserve"> PAGEREF _Toc63207090 \h </w:instrText>
            </w:r>
            <w:r w:rsidR="005C513F" w:rsidRPr="005C513F">
              <w:rPr>
                <w:rFonts w:ascii="Times New Roman" w:hAnsi="Times New Roman" w:cs="Times New Roman"/>
                <w:noProof/>
                <w:webHidden/>
                <w:sz w:val="28"/>
                <w:szCs w:val="28"/>
              </w:rPr>
            </w:r>
            <w:r w:rsidR="005C513F" w:rsidRPr="005C513F">
              <w:rPr>
                <w:rFonts w:ascii="Times New Roman" w:hAnsi="Times New Roman" w:cs="Times New Roman"/>
                <w:noProof/>
                <w:webHidden/>
                <w:sz w:val="28"/>
                <w:szCs w:val="28"/>
              </w:rPr>
              <w:fldChar w:fldCharType="separate"/>
            </w:r>
            <w:r w:rsidR="007A2270">
              <w:rPr>
                <w:rFonts w:ascii="Times New Roman" w:hAnsi="Times New Roman" w:cs="Times New Roman"/>
                <w:noProof/>
                <w:webHidden/>
                <w:sz w:val="28"/>
                <w:szCs w:val="28"/>
              </w:rPr>
              <w:t>9</w:t>
            </w:r>
            <w:r w:rsidR="005C513F" w:rsidRPr="005C513F">
              <w:rPr>
                <w:rFonts w:ascii="Times New Roman" w:hAnsi="Times New Roman" w:cs="Times New Roman"/>
                <w:noProof/>
                <w:webHidden/>
                <w:sz w:val="28"/>
                <w:szCs w:val="28"/>
              </w:rPr>
              <w:fldChar w:fldCharType="end"/>
            </w:r>
          </w:hyperlink>
        </w:p>
        <w:p w14:paraId="08063B5B" w14:textId="5B009C15"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91" w:history="1">
            <w:r w:rsidR="005C513F" w:rsidRPr="005C513F">
              <w:rPr>
                <w:rStyle w:val="a6"/>
                <w:rFonts w:ascii="Times New Roman" w:hAnsi="Times New Roman" w:cs="Times New Roman"/>
                <w:noProof/>
                <w:sz w:val="28"/>
                <w:szCs w:val="28"/>
              </w:rPr>
              <w:t>6. Определение барьеров входа на товарные рынки</w:t>
            </w:r>
            <w:r w:rsidR="005C513F" w:rsidRPr="005C513F">
              <w:rPr>
                <w:rFonts w:ascii="Times New Roman" w:hAnsi="Times New Roman" w:cs="Times New Roman"/>
                <w:noProof/>
                <w:webHidden/>
                <w:sz w:val="28"/>
                <w:szCs w:val="28"/>
              </w:rPr>
              <w:tab/>
            </w:r>
            <w:r w:rsidR="005C513F" w:rsidRPr="005C513F">
              <w:rPr>
                <w:rFonts w:ascii="Times New Roman" w:hAnsi="Times New Roman" w:cs="Times New Roman"/>
                <w:noProof/>
                <w:webHidden/>
                <w:sz w:val="28"/>
                <w:szCs w:val="28"/>
              </w:rPr>
              <w:fldChar w:fldCharType="begin"/>
            </w:r>
            <w:r w:rsidR="005C513F" w:rsidRPr="005C513F">
              <w:rPr>
                <w:rFonts w:ascii="Times New Roman" w:hAnsi="Times New Roman" w:cs="Times New Roman"/>
                <w:noProof/>
                <w:webHidden/>
                <w:sz w:val="28"/>
                <w:szCs w:val="28"/>
              </w:rPr>
              <w:instrText xml:space="preserve"> PAGEREF _Toc63207091 \h </w:instrText>
            </w:r>
            <w:r w:rsidR="005C513F" w:rsidRPr="005C513F">
              <w:rPr>
                <w:rFonts w:ascii="Times New Roman" w:hAnsi="Times New Roman" w:cs="Times New Roman"/>
                <w:noProof/>
                <w:webHidden/>
                <w:sz w:val="28"/>
                <w:szCs w:val="28"/>
              </w:rPr>
            </w:r>
            <w:r w:rsidR="005C513F" w:rsidRPr="005C513F">
              <w:rPr>
                <w:rFonts w:ascii="Times New Roman" w:hAnsi="Times New Roman" w:cs="Times New Roman"/>
                <w:noProof/>
                <w:webHidden/>
                <w:sz w:val="28"/>
                <w:szCs w:val="28"/>
              </w:rPr>
              <w:fldChar w:fldCharType="separate"/>
            </w:r>
            <w:r w:rsidR="007A2270">
              <w:rPr>
                <w:rFonts w:ascii="Times New Roman" w:hAnsi="Times New Roman" w:cs="Times New Roman"/>
                <w:noProof/>
                <w:webHidden/>
                <w:sz w:val="28"/>
                <w:szCs w:val="28"/>
              </w:rPr>
              <w:t>9</w:t>
            </w:r>
            <w:r w:rsidR="005C513F" w:rsidRPr="005C513F">
              <w:rPr>
                <w:rFonts w:ascii="Times New Roman" w:hAnsi="Times New Roman" w:cs="Times New Roman"/>
                <w:noProof/>
                <w:webHidden/>
                <w:sz w:val="28"/>
                <w:szCs w:val="28"/>
              </w:rPr>
              <w:fldChar w:fldCharType="end"/>
            </w:r>
          </w:hyperlink>
        </w:p>
        <w:p w14:paraId="721FB6FF" w14:textId="123AC1C5"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92" w:history="1">
            <w:r w:rsidR="005C513F" w:rsidRPr="005C513F">
              <w:rPr>
                <w:rStyle w:val="a6"/>
                <w:rFonts w:ascii="Times New Roman" w:hAnsi="Times New Roman" w:cs="Times New Roman"/>
                <w:noProof/>
                <w:sz w:val="28"/>
                <w:szCs w:val="28"/>
              </w:rPr>
              <w:t>7. Определение уровня концентрации товарных рынков</w:t>
            </w:r>
            <w:r w:rsidR="005C513F" w:rsidRPr="005C513F">
              <w:rPr>
                <w:rFonts w:ascii="Times New Roman" w:hAnsi="Times New Roman" w:cs="Times New Roman"/>
                <w:noProof/>
                <w:webHidden/>
                <w:sz w:val="28"/>
                <w:szCs w:val="28"/>
              </w:rPr>
              <w:tab/>
            </w:r>
            <w:r w:rsidR="005C513F" w:rsidRPr="005C513F">
              <w:rPr>
                <w:rFonts w:ascii="Times New Roman" w:hAnsi="Times New Roman" w:cs="Times New Roman"/>
                <w:noProof/>
                <w:webHidden/>
                <w:sz w:val="28"/>
                <w:szCs w:val="28"/>
              </w:rPr>
              <w:fldChar w:fldCharType="begin"/>
            </w:r>
            <w:r w:rsidR="005C513F" w:rsidRPr="005C513F">
              <w:rPr>
                <w:rFonts w:ascii="Times New Roman" w:hAnsi="Times New Roman" w:cs="Times New Roman"/>
                <w:noProof/>
                <w:webHidden/>
                <w:sz w:val="28"/>
                <w:szCs w:val="28"/>
              </w:rPr>
              <w:instrText xml:space="preserve"> PAGEREF _Toc63207092 \h </w:instrText>
            </w:r>
            <w:r w:rsidR="005C513F" w:rsidRPr="005C513F">
              <w:rPr>
                <w:rFonts w:ascii="Times New Roman" w:hAnsi="Times New Roman" w:cs="Times New Roman"/>
                <w:noProof/>
                <w:webHidden/>
                <w:sz w:val="28"/>
                <w:szCs w:val="28"/>
              </w:rPr>
            </w:r>
            <w:r w:rsidR="005C513F" w:rsidRPr="005C513F">
              <w:rPr>
                <w:rFonts w:ascii="Times New Roman" w:hAnsi="Times New Roman" w:cs="Times New Roman"/>
                <w:noProof/>
                <w:webHidden/>
                <w:sz w:val="28"/>
                <w:szCs w:val="28"/>
              </w:rPr>
              <w:fldChar w:fldCharType="separate"/>
            </w:r>
            <w:r w:rsidR="007A2270">
              <w:rPr>
                <w:rFonts w:ascii="Times New Roman" w:hAnsi="Times New Roman" w:cs="Times New Roman"/>
                <w:noProof/>
                <w:webHidden/>
                <w:sz w:val="28"/>
                <w:szCs w:val="28"/>
              </w:rPr>
              <w:t>10</w:t>
            </w:r>
            <w:r w:rsidR="005C513F" w:rsidRPr="005C513F">
              <w:rPr>
                <w:rFonts w:ascii="Times New Roman" w:hAnsi="Times New Roman" w:cs="Times New Roman"/>
                <w:noProof/>
                <w:webHidden/>
                <w:sz w:val="28"/>
                <w:szCs w:val="28"/>
              </w:rPr>
              <w:fldChar w:fldCharType="end"/>
            </w:r>
          </w:hyperlink>
        </w:p>
        <w:p w14:paraId="45BC4388" w14:textId="4BC28A3A"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93" w:history="1">
            <w:r w:rsidR="005C513F" w:rsidRPr="005C513F">
              <w:rPr>
                <w:rStyle w:val="a6"/>
                <w:rFonts w:ascii="Times New Roman" w:hAnsi="Times New Roman" w:cs="Times New Roman"/>
                <w:noProof/>
                <w:sz w:val="28"/>
                <w:szCs w:val="28"/>
              </w:rPr>
              <w:t>8. Практика применения антимонопольного законодательства</w:t>
            </w:r>
            <w:r w:rsidR="005C513F" w:rsidRPr="005C513F">
              <w:rPr>
                <w:rFonts w:ascii="Times New Roman" w:hAnsi="Times New Roman" w:cs="Times New Roman"/>
                <w:noProof/>
                <w:webHidden/>
                <w:sz w:val="28"/>
                <w:szCs w:val="28"/>
              </w:rPr>
              <w:tab/>
            </w:r>
            <w:r w:rsidR="005C513F" w:rsidRPr="005C513F">
              <w:rPr>
                <w:rFonts w:ascii="Times New Roman" w:hAnsi="Times New Roman" w:cs="Times New Roman"/>
                <w:noProof/>
                <w:webHidden/>
                <w:sz w:val="28"/>
                <w:szCs w:val="28"/>
              </w:rPr>
              <w:fldChar w:fldCharType="begin"/>
            </w:r>
            <w:r w:rsidR="005C513F" w:rsidRPr="005C513F">
              <w:rPr>
                <w:rFonts w:ascii="Times New Roman" w:hAnsi="Times New Roman" w:cs="Times New Roman"/>
                <w:noProof/>
                <w:webHidden/>
                <w:sz w:val="28"/>
                <w:szCs w:val="28"/>
              </w:rPr>
              <w:instrText xml:space="preserve"> PAGEREF _Toc63207093 \h </w:instrText>
            </w:r>
            <w:r w:rsidR="005C513F" w:rsidRPr="005C513F">
              <w:rPr>
                <w:rFonts w:ascii="Times New Roman" w:hAnsi="Times New Roman" w:cs="Times New Roman"/>
                <w:noProof/>
                <w:webHidden/>
                <w:sz w:val="28"/>
                <w:szCs w:val="28"/>
              </w:rPr>
            </w:r>
            <w:r w:rsidR="005C513F" w:rsidRPr="005C513F">
              <w:rPr>
                <w:rFonts w:ascii="Times New Roman" w:hAnsi="Times New Roman" w:cs="Times New Roman"/>
                <w:noProof/>
                <w:webHidden/>
                <w:sz w:val="28"/>
                <w:szCs w:val="28"/>
              </w:rPr>
              <w:fldChar w:fldCharType="separate"/>
            </w:r>
            <w:r w:rsidR="007A2270">
              <w:rPr>
                <w:rFonts w:ascii="Times New Roman" w:hAnsi="Times New Roman" w:cs="Times New Roman"/>
                <w:noProof/>
                <w:webHidden/>
                <w:sz w:val="28"/>
                <w:szCs w:val="28"/>
              </w:rPr>
              <w:t>13</w:t>
            </w:r>
            <w:r w:rsidR="005C513F" w:rsidRPr="005C513F">
              <w:rPr>
                <w:rFonts w:ascii="Times New Roman" w:hAnsi="Times New Roman" w:cs="Times New Roman"/>
                <w:noProof/>
                <w:webHidden/>
                <w:sz w:val="28"/>
                <w:szCs w:val="28"/>
              </w:rPr>
              <w:fldChar w:fldCharType="end"/>
            </w:r>
          </w:hyperlink>
        </w:p>
        <w:p w14:paraId="1F3557F1" w14:textId="01A42212"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95" w:history="1">
            <w:r w:rsidR="00121D83">
              <w:rPr>
                <w:rStyle w:val="a6"/>
                <w:rFonts w:ascii="Times New Roman" w:hAnsi="Times New Roman" w:cs="Times New Roman"/>
                <w:noProof/>
                <w:sz w:val="28"/>
                <w:szCs w:val="28"/>
              </w:rPr>
              <w:t>9</w:t>
            </w:r>
            <w:r w:rsidR="005C513F" w:rsidRPr="005C513F">
              <w:rPr>
                <w:rStyle w:val="a6"/>
                <w:rFonts w:ascii="Times New Roman" w:hAnsi="Times New Roman" w:cs="Times New Roman"/>
                <w:noProof/>
                <w:sz w:val="28"/>
                <w:szCs w:val="28"/>
              </w:rPr>
              <w:t>. Приложения</w:t>
            </w:r>
            <w:r w:rsidR="005C513F" w:rsidRPr="005C513F">
              <w:rPr>
                <w:rFonts w:ascii="Times New Roman" w:hAnsi="Times New Roman" w:cs="Times New Roman"/>
                <w:noProof/>
                <w:webHidden/>
                <w:sz w:val="28"/>
                <w:szCs w:val="28"/>
              </w:rPr>
              <w:tab/>
            </w:r>
            <w:r w:rsidR="005C513F" w:rsidRPr="005C513F">
              <w:rPr>
                <w:rFonts w:ascii="Times New Roman" w:hAnsi="Times New Roman" w:cs="Times New Roman"/>
                <w:noProof/>
                <w:webHidden/>
                <w:sz w:val="28"/>
                <w:szCs w:val="28"/>
              </w:rPr>
              <w:fldChar w:fldCharType="begin"/>
            </w:r>
            <w:r w:rsidR="005C513F" w:rsidRPr="005C513F">
              <w:rPr>
                <w:rFonts w:ascii="Times New Roman" w:hAnsi="Times New Roman" w:cs="Times New Roman"/>
                <w:noProof/>
                <w:webHidden/>
                <w:sz w:val="28"/>
                <w:szCs w:val="28"/>
              </w:rPr>
              <w:instrText xml:space="preserve"> PAGEREF _Toc63207095 \h </w:instrText>
            </w:r>
            <w:r w:rsidR="005C513F" w:rsidRPr="005C513F">
              <w:rPr>
                <w:rFonts w:ascii="Times New Roman" w:hAnsi="Times New Roman" w:cs="Times New Roman"/>
                <w:noProof/>
                <w:webHidden/>
                <w:sz w:val="28"/>
                <w:szCs w:val="28"/>
              </w:rPr>
            </w:r>
            <w:r w:rsidR="005C513F" w:rsidRPr="005C513F">
              <w:rPr>
                <w:rFonts w:ascii="Times New Roman" w:hAnsi="Times New Roman" w:cs="Times New Roman"/>
                <w:noProof/>
                <w:webHidden/>
                <w:sz w:val="28"/>
                <w:szCs w:val="28"/>
              </w:rPr>
              <w:fldChar w:fldCharType="separate"/>
            </w:r>
            <w:r w:rsidR="007A2270">
              <w:rPr>
                <w:rFonts w:ascii="Times New Roman" w:hAnsi="Times New Roman" w:cs="Times New Roman"/>
                <w:noProof/>
                <w:webHidden/>
                <w:sz w:val="28"/>
                <w:szCs w:val="28"/>
              </w:rPr>
              <w:t>14</w:t>
            </w:r>
            <w:r w:rsidR="005C513F" w:rsidRPr="005C513F">
              <w:rPr>
                <w:rFonts w:ascii="Times New Roman" w:hAnsi="Times New Roman" w:cs="Times New Roman"/>
                <w:noProof/>
                <w:webHidden/>
                <w:sz w:val="28"/>
                <w:szCs w:val="28"/>
              </w:rPr>
              <w:fldChar w:fldCharType="end"/>
            </w:r>
          </w:hyperlink>
        </w:p>
        <w:p w14:paraId="5C7B7CF5" w14:textId="59BE5270"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96" w:history="1">
            <w:r w:rsidR="005C513F" w:rsidRPr="005C513F">
              <w:rPr>
                <w:rStyle w:val="a6"/>
                <w:rFonts w:ascii="Times New Roman" w:eastAsia="Times New Roman" w:hAnsi="Times New Roman" w:cs="Times New Roman"/>
                <w:noProof/>
                <w:sz w:val="28"/>
                <w:szCs w:val="28"/>
              </w:rPr>
              <w:t>Таблица 1. Сведения о составе субъектов, осуществляющих деятельность на рынке</w:t>
            </w:r>
            <w:r w:rsidR="005C513F" w:rsidRPr="005C513F">
              <w:rPr>
                <w:rStyle w:val="a6"/>
                <w:rFonts w:ascii="Times New Roman" w:hAnsi="Times New Roman" w:cs="Times New Roman"/>
                <w:noProof/>
                <w:sz w:val="28"/>
                <w:szCs w:val="28"/>
              </w:rPr>
              <w:t xml:space="preserve"> </w:t>
            </w:r>
            <w:r w:rsidR="005C513F" w:rsidRPr="005C513F">
              <w:rPr>
                <w:rStyle w:val="a6"/>
                <w:rFonts w:ascii="Times New Roman" w:eastAsia="Times New Roman" w:hAnsi="Times New Roman" w:cs="Times New Roman"/>
                <w:noProof/>
                <w:sz w:val="28"/>
                <w:szCs w:val="28"/>
              </w:rPr>
              <w:t>услуг по управлению МКД</w:t>
            </w:r>
          </w:hyperlink>
        </w:p>
        <w:p w14:paraId="0875BCFE" w14:textId="5B78648B"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97" w:history="1">
            <w:r w:rsidR="005C513F" w:rsidRPr="005C513F">
              <w:rPr>
                <w:rStyle w:val="a6"/>
                <w:rFonts w:ascii="Times New Roman" w:eastAsia="Times New Roman" w:hAnsi="Times New Roman" w:cs="Times New Roman"/>
                <w:noProof/>
                <w:sz w:val="28"/>
                <w:szCs w:val="28"/>
              </w:rPr>
              <w:t>Таблица 2. Сведения об ОПФ управляющих организаций, осуществляющих деятельность по управлению МКД</w:t>
            </w:r>
          </w:hyperlink>
        </w:p>
        <w:p w14:paraId="27E004A9" w14:textId="73E49D3B" w:rsidR="005C513F" w:rsidRPr="005C513F" w:rsidRDefault="00A56D39" w:rsidP="00947BAE">
          <w:pPr>
            <w:pStyle w:val="21"/>
            <w:tabs>
              <w:tab w:val="right" w:leader="dot" w:pos="9627"/>
            </w:tabs>
            <w:ind w:left="142"/>
            <w:rPr>
              <w:rFonts w:ascii="Times New Roman" w:eastAsiaTheme="minorEastAsia" w:hAnsi="Times New Roman" w:cs="Times New Roman"/>
              <w:noProof/>
              <w:sz w:val="28"/>
              <w:szCs w:val="28"/>
              <w:lang w:eastAsia="ru-RU"/>
            </w:rPr>
          </w:pPr>
          <w:hyperlink w:anchor="_Toc63207098" w:history="1">
            <w:r w:rsidR="005C513F" w:rsidRPr="005C513F">
              <w:rPr>
                <w:rStyle w:val="a6"/>
                <w:rFonts w:ascii="Times New Roman" w:hAnsi="Times New Roman" w:cs="Times New Roman"/>
                <w:noProof/>
                <w:sz w:val="28"/>
                <w:szCs w:val="28"/>
              </w:rPr>
              <w:t>Таблица 3. Количественный состав управляющих организаций по оказанию коммунальных услуг жителям МКД</w:t>
            </w:r>
          </w:hyperlink>
        </w:p>
        <w:p w14:paraId="0B5EDCD0" w14:textId="581F9D90" w:rsidR="006406B9" w:rsidRPr="005C513F" w:rsidRDefault="006406B9" w:rsidP="00947BAE">
          <w:pPr>
            <w:ind w:left="142"/>
            <w:rPr>
              <w:rFonts w:ascii="Times New Roman" w:hAnsi="Times New Roman" w:cs="Times New Roman"/>
              <w:sz w:val="24"/>
              <w:szCs w:val="24"/>
            </w:rPr>
          </w:pPr>
          <w:r w:rsidRPr="005C513F">
            <w:rPr>
              <w:rFonts w:ascii="Times New Roman" w:hAnsi="Times New Roman" w:cs="Times New Roman"/>
              <w:sz w:val="28"/>
              <w:szCs w:val="28"/>
            </w:rPr>
            <w:fldChar w:fldCharType="end"/>
          </w:r>
        </w:p>
      </w:sdtContent>
    </w:sdt>
    <w:p w14:paraId="418EC5E6" w14:textId="7FB0AA43" w:rsidR="006406B9" w:rsidRPr="005C513F" w:rsidRDefault="006406B9">
      <w:pPr>
        <w:rPr>
          <w:rFonts w:ascii="Times New Roman" w:eastAsia="Times New Roman" w:hAnsi="Times New Roman" w:cs="Times New Roman"/>
          <w:sz w:val="32"/>
          <w:szCs w:val="32"/>
          <w:lang w:eastAsia="ru-RU"/>
        </w:rPr>
      </w:pPr>
    </w:p>
    <w:p w14:paraId="18A6EE57" w14:textId="77777777" w:rsidR="006406B9" w:rsidRPr="005C513F" w:rsidRDefault="006406B9">
      <w:pPr>
        <w:rPr>
          <w:rFonts w:ascii="Times New Roman" w:eastAsia="Times New Roman" w:hAnsi="Times New Roman" w:cs="Times New Roman"/>
          <w:sz w:val="32"/>
          <w:szCs w:val="32"/>
          <w:lang w:eastAsia="ru-RU"/>
        </w:rPr>
      </w:pPr>
      <w:r w:rsidRPr="005C513F">
        <w:rPr>
          <w:rFonts w:ascii="Times New Roman" w:hAnsi="Times New Roman" w:cs="Times New Roman"/>
          <w:sz w:val="32"/>
          <w:szCs w:val="32"/>
        </w:rPr>
        <w:br w:type="page"/>
      </w:r>
    </w:p>
    <w:p w14:paraId="2A807E6A" w14:textId="211E2AD1" w:rsidR="00AE5C01" w:rsidRPr="00F13D58" w:rsidRDefault="006406B9" w:rsidP="006406B9">
      <w:pPr>
        <w:pStyle w:val="ConsPlusTitle"/>
        <w:jc w:val="center"/>
        <w:outlineLvl w:val="0"/>
        <w:rPr>
          <w:rFonts w:ascii="Times New Roman" w:hAnsi="Times New Roman" w:cs="Times New Roman"/>
          <w:sz w:val="28"/>
          <w:szCs w:val="28"/>
        </w:rPr>
      </w:pPr>
      <w:bookmarkStart w:id="0" w:name="_Toc63207078"/>
      <w:r w:rsidRPr="00F13D58">
        <w:rPr>
          <w:rFonts w:ascii="Times New Roman" w:hAnsi="Times New Roman" w:cs="Times New Roman"/>
          <w:sz w:val="28"/>
          <w:szCs w:val="28"/>
        </w:rPr>
        <w:lastRenderedPageBreak/>
        <w:t>Общие положения</w:t>
      </w:r>
      <w:bookmarkEnd w:id="0"/>
    </w:p>
    <w:p w14:paraId="1E7E765C" w14:textId="223A84D5" w:rsidR="00AE5C01" w:rsidRPr="00F13D58" w:rsidRDefault="00AE5C01" w:rsidP="00B1095A">
      <w:pPr>
        <w:pStyle w:val="ConsPlusNormal"/>
        <w:jc w:val="both"/>
        <w:rPr>
          <w:rFonts w:ascii="Times New Roman" w:hAnsi="Times New Roman" w:cs="Times New Roman"/>
          <w:sz w:val="28"/>
          <w:szCs w:val="28"/>
        </w:rPr>
      </w:pPr>
    </w:p>
    <w:p w14:paraId="1E9C078C" w14:textId="442B5939" w:rsidR="00B1095A" w:rsidRPr="00B1095A" w:rsidRDefault="00B1095A" w:rsidP="00B1095A">
      <w:pPr>
        <w:spacing w:after="0" w:line="240" w:lineRule="auto"/>
        <w:ind w:firstLine="709"/>
        <w:jc w:val="both"/>
        <w:rPr>
          <w:rFonts w:ascii="Times New Roman" w:eastAsia="Calibri" w:hAnsi="Times New Roman" w:cs="Times New Roman"/>
          <w:color w:val="000000"/>
          <w:sz w:val="28"/>
          <w:szCs w:val="28"/>
        </w:rPr>
      </w:pPr>
      <w:r w:rsidRPr="00B1095A">
        <w:rPr>
          <w:rFonts w:ascii="Times New Roman" w:eastAsia="Times New Roman" w:hAnsi="Times New Roman" w:cs="Times New Roman"/>
          <w:sz w:val="28"/>
          <w:szCs w:val="28"/>
          <w:lang w:eastAsia="ru-RU"/>
        </w:rPr>
        <w:t xml:space="preserve">Анализ состояния конкуренции на рынке </w:t>
      </w:r>
      <w:r w:rsidRPr="00B1095A">
        <w:rPr>
          <w:rFonts w:ascii="Times New Roman" w:eastAsia="Calibri" w:hAnsi="Times New Roman" w:cs="Times New Roman"/>
          <w:color w:val="000000"/>
          <w:sz w:val="28"/>
          <w:szCs w:val="28"/>
        </w:rPr>
        <w:t>на рынке услуг по управлению многоквартирными домами</w:t>
      </w:r>
      <w:r>
        <w:rPr>
          <w:rFonts w:ascii="Times New Roman" w:eastAsia="Calibri" w:hAnsi="Times New Roman" w:cs="Times New Roman"/>
          <w:color w:val="000000"/>
          <w:sz w:val="28"/>
          <w:szCs w:val="28"/>
        </w:rPr>
        <w:t xml:space="preserve"> </w:t>
      </w:r>
      <w:r w:rsidRPr="00B1095A">
        <w:rPr>
          <w:rFonts w:ascii="Times New Roman" w:eastAsia="Times New Roman" w:hAnsi="Times New Roman" w:cs="Times New Roman"/>
          <w:sz w:val="28"/>
          <w:szCs w:val="28"/>
          <w:lang w:eastAsia="ru-RU"/>
        </w:rPr>
        <w:t xml:space="preserve">проведен на основании </w:t>
      </w:r>
      <w:hyperlink r:id="rId10" w:history="1">
        <w:r w:rsidRPr="00F13D58">
          <w:rPr>
            <w:rStyle w:val="a6"/>
            <w:rFonts w:ascii="Times New Roman" w:hAnsi="Times New Roman" w:cs="Times New Roman"/>
            <w:color w:val="auto"/>
            <w:sz w:val="28"/>
            <w:szCs w:val="28"/>
            <w:u w:val="none"/>
          </w:rPr>
          <w:t>Приказа</w:t>
        </w:r>
      </w:hyperlink>
      <w:r w:rsidRPr="00F13D58">
        <w:rPr>
          <w:rFonts w:ascii="Times New Roman" w:hAnsi="Times New Roman" w:cs="Times New Roman"/>
          <w:sz w:val="28"/>
          <w:szCs w:val="28"/>
        </w:rPr>
        <w:t xml:space="preserve"> ФАС России от 29.10.2020 № 1051/20 «О плане работы ФАС России по анализу состояния конкуренц</w:t>
      </w:r>
      <w:r w:rsidR="00B7321D">
        <w:rPr>
          <w:rFonts w:ascii="Times New Roman" w:hAnsi="Times New Roman" w:cs="Times New Roman"/>
          <w:sz w:val="28"/>
          <w:szCs w:val="28"/>
        </w:rPr>
        <w:t>ии на товарных рынках на 2021-</w:t>
      </w:r>
      <w:r w:rsidRPr="00F13D58">
        <w:rPr>
          <w:rFonts w:ascii="Times New Roman" w:hAnsi="Times New Roman" w:cs="Times New Roman"/>
          <w:sz w:val="28"/>
          <w:szCs w:val="28"/>
        </w:rPr>
        <w:t xml:space="preserve">2022 годы», в соответствии с </w:t>
      </w:r>
      <w:hyperlink r:id="rId11" w:history="1">
        <w:r w:rsidRPr="00F13D58">
          <w:rPr>
            <w:rStyle w:val="a6"/>
            <w:rFonts w:ascii="Times New Roman" w:hAnsi="Times New Roman" w:cs="Times New Roman"/>
            <w:color w:val="auto"/>
            <w:sz w:val="28"/>
            <w:szCs w:val="28"/>
            <w:u w:val="none"/>
          </w:rPr>
          <w:t>Порядком</w:t>
        </w:r>
      </w:hyperlink>
      <w:r w:rsidRPr="00F13D58">
        <w:rPr>
          <w:rFonts w:ascii="Times New Roman" w:hAnsi="Times New Roman" w:cs="Times New Roman"/>
          <w:sz w:val="28"/>
          <w:szCs w:val="28"/>
        </w:rPr>
        <w:t xml:space="preserve"> проведения анализа состояния конкуренции на товарном рынке, утвержденным приказом ФАС России от 28.04.2010 № 220</w:t>
      </w:r>
      <w:r>
        <w:rPr>
          <w:rFonts w:ascii="Times New Roman" w:hAnsi="Times New Roman" w:cs="Times New Roman"/>
          <w:sz w:val="28"/>
          <w:szCs w:val="28"/>
        </w:rPr>
        <w:t xml:space="preserve"> </w:t>
      </w:r>
      <w:r w:rsidRPr="00F13D58">
        <w:rPr>
          <w:rFonts w:ascii="Times New Roman" w:hAnsi="Times New Roman" w:cs="Times New Roman"/>
          <w:sz w:val="28"/>
          <w:szCs w:val="28"/>
        </w:rPr>
        <w:t>(далее – Порядок проведения анализа рынка).</w:t>
      </w:r>
    </w:p>
    <w:p w14:paraId="6BCD47C5" w14:textId="6F7EA169" w:rsidR="00B1095A" w:rsidRPr="00B1095A" w:rsidRDefault="00B1095A" w:rsidP="00585E6C">
      <w:pPr>
        <w:spacing w:after="0" w:line="240" w:lineRule="auto"/>
        <w:ind w:firstLine="709"/>
        <w:jc w:val="both"/>
        <w:rPr>
          <w:rFonts w:ascii="Times New Roman" w:eastAsia="Times New Roman" w:hAnsi="Times New Roman" w:cs="Times New Roman"/>
          <w:sz w:val="28"/>
          <w:szCs w:val="28"/>
          <w:lang w:eastAsia="ru-RU"/>
        </w:rPr>
      </w:pPr>
      <w:r w:rsidRPr="00B1095A">
        <w:rPr>
          <w:rFonts w:ascii="Times New Roman" w:eastAsia="Times New Roman" w:hAnsi="Times New Roman" w:cs="Times New Roman"/>
          <w:sz w:val="28"/>
          <w:szCs w:val="28"/>
          <w:lang w:eastAsia="ru-RU"/>
        </w:rPr>
        <w:t xml:space="preserve">При анализе и оценке состояния конкурентной среды на рынке </w:t>
      </w:r>
      <w:r w:rsidR="00121D83">
        <w:rPr>
          <w:rFonts w:ascii="Times New Roman" w:eastAsia="Times New Roman" w:hAnsi="Times New Roman" w:cs="Times New Roman"/>
          <w:sz w:val="28"/>
          <w:szCs w:val="28"/>
          <w:lang w:eastAsia="ru-RU"/>
        </w:rPr>
        <w:t>услуг по управлению многоквартирными домами</w:t>
      </w:r>
      <w:r w:rsidRPr="00B1095A">
        <w:rPr>
          <w:rFonts w:ascii="Times New Roman" w:eastAsia="Times New Roman" w:hAnsi="Times New Roman" w:cs="Times New Roman"/>
          <w:sz w:val="28"/>
          <w:szCs w:val="28"/>
          <w:lang w:eastAsia="ru-RU"/>
        </w:rPr>
        <w:t xml:space="preserve"> в качестве исходной информации использовались сведения, представленные </w:t>
      </w:r>
      <w:r>
        <w:rPr>
          <w:rFonts w:ascii="Times New Roman" w:eastAsia="Calibri" w:hAnsi="Times New Roman" w:cs="Times New Roman"/>
          <w:sz w:val="28"/>
          <w:szCs w:val="28"/>
        </w:rPr>
        <w:t>Министерством жилищно-коммунального хозя</w:t>
      </w:r>
      <w:r w:rsidR="00585E6C">
        <w:rPr>
          <w:rFonts w:ascii="Times New Roman" w:eastAsia="Calibri" w:hAnsi="Times New Roman" w:cs="Times New Roman"/>
          <w:sz w:val="28"/>
          <w:szCs w:val="28"/>
        </w:rPr>
        <w:t xml:space="preserve">йства Республики Башкортостан, </w:t>
      </w:r>
      <w:r>
        <w:rPr>
          <w:rFonts w:ascii="Times New Roman" w:eastAsia="Calibri" w:hAnsi="Times New Roman" w:cs="Times New Roman"/>
          <w:sz w:val="28"/>
          <w:szCs w:val="28"/>
        </w:rPr>
        <w:t>Государственным Комитетом Республики Башкортостан по жилищному и строительному надзору</w:t>
      </w:r>
      <w:r w:rsidR="00585E6C">
        <w:rPr>
          <w:rFonts w:ascii="Times New Roman" w:eastAsia="Times New Roman" w:hAnsi="Times New Roman" w:cs="Times New Roman"/>
          <w:sz w:val="28"/>
          <w:szCs w:val="28"/>
          <w:lang w:eastAsia="ru-RU"/>
        </w:rPr>
        <w:t>, а также хозяйствующими субъектами-исполнителями (управляющие компании, ТСЖ и т.д.).</w:t>
      </w:r>
    </w:p>
    <w:p w14:paraId="6D340F68" w14:textId="7CB21EB9" w:rsidR="00AE5C01" w:rsidRPr="00F13D58" w:rsidRDefault="00AE5C01" w:rsidP="00714D1D">
      <w:pPr>
        <w:pStyle w:val="ConsPlusNormal"/>
        <w:jc w:val="center"/>
        <w:outlineLvl w:val="1"/>
        <w:rPr>
          <w:rFonts w:ascii="Times New Roman" w:hAnsi="Times New Roman" w:cs="Times New Roman"/>
          <w:b/>
          <w:sz w:val="28"/>
          <w:szCs w:val="28"/>
        </w:rPr>
      </w:pPr>
      <w:bookmarkStart w:id="1" w:name="_Toc63207082"/>
      <w:r w:rsidRPr="00F13D58">
        <w:rPr>
          <w:rFonts w:ascii="Times New Roman" w:hAnsi="Times New Roman" w:cs="Times New Roman"/>
          <w:b/>
          <w:sz w:val="28"/>
          <w:szCs w:val="28"/>
        </w:rPr>
        <w:t>1. Определение временного интервала исследования</w:t>
      </w:r>
      <w:bookmarkEnd w:id="1"/>
    </w:p>
    <w:p w14:paraId="01400B16" w14:textId="77777777" w:rsidR="00AE5C01" w:rsidRPr="00F13D58" w:rsidRDefault="00AE5C01" w:rsidP="00714D1D">
      <w:pPr>
        <w:pStyle w:val="ConsPlusNormal"/>
        <w:ind w:firstLine="540"/>
        <w:jc w:val="both"/>
        <w:rPr>
          <w:rFonts w:ascii="Times New Roman" w:hAnsi="Times New Roman" w:cs="Times New Roman"/>
          <w:sz w:val="28"/>
          <w:szCs w:val="28"/>
        </w:rPr>
      </w:pPr>
    </w:p>
    <w:p w14:paraId="10F5F9AD" w14:textId="0826FBA8" w:rsidR="00AE5C01" w:rsidRPr="00F13D58" w:rsidRDefault="00AE5C01"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Временной период исследования – </w:t>
      </w:r>
      <w:r w:rsidR="000B0194" w:rsidRPr="00F13D58">
        <w:rPr>
          <w:rFonts w:ascii="Times New Roman" w:hAnsi="Times New Roman" w:cs="Times New Roman"/>
          <w:sz w:val="28"/>
          <w:szCs w:val="28"/>
        </w:rPr>
        <w:t>календарный год (с 01.01.</w:t>
      </w:r>
      <w:r w:rsidR="007B0AAD" w:rsidRPr="00F13D58">
        <w:rPr>
          <w:rFonts w:ascii="Times New Roman" w:hAnsi="Times New Roman" w:cs="Times New Roman"/>
          <w:sz w:val="28"/>
          <w:szCs w:val="28"/>
        </w:rPr>
        <w:t>2020</w:t>
      </w:r>
      <w:r w:rsidRPr="00F13D58">
        <w:rPr>
          <w:rFonts w:ascii="Times New Roman" w:hAnsi="Times New Roman" w:cs="Times New Roman"/>
          <w:sz w:val="28"/>
          <w:szCs w:val="28"/>
        </w:rPr>
        <w:t xml:space="preserve"> </w:t>
      </w:r>
      <w:r w:rsidR="000B0194" w:rsidRPr="00F13D58">
        <w:rPr>
          <w:rFonts w:ascii="Times New Roman" w:hAnsi="Times New Roman" w:cs="Times New Roman"/>
          <w:sz w:val="28"/>
          <w:szCs w:val="28"/>
        </w:rPr>
        <w:t>по 31.12.2020)</w:t>
      </w:r>
      <w:r w:rsidRPr="00F13D58">
        <w:rPr>
          <w:rFonts w:ascii="Times New Roman" w:hAnsi="Times New Roman" w:cs="Times New Roman"/>
          <w:sz w:val="28"/>
          <w:szCs w:val="28"/>
        </w:rPr>
        <w:t>.</w:t>
      </w:r>
    </w:p>
    <w:p w14:paraId="556F1CB6" w14:textId="77777777" w:rsidR="0082672F" w:rsidRPr="00F13D58" w:rsidRDefault="0082672F" w:rsidP="00714D1D">
      <w:pPr>
        <w:pStyle w:val="ConsPlusNormal"/>
        <w:jc w:val="both"/>
        <w:rPr>
          <w:rFonts w:ascii="Times New Roman" w:hAnsi="Times New Roman" w:cs="Times New Roman"/>
          <w:b/>
          <w:sz w:val="28"/>
          <w:szCs w:val="28"/>
        </w:rPr>
      </w:pPr>
    </w:p>
    <w:p w14:paraId="65C58397" w14:textId="1F7D4405" w:rsidR="00AE5C01" w:rsidRPr="00F13D58" w:rsidRDefault="00AE5C01" w:rsidP="00714D1D">
      <w:pPr>
        <w:pStyle w:val="ConsPlusNormal"/>
        <w:jc w:val="center"/>
        <w:outlineLvl w:val="1"/>
        <w:rPr>
          <w:rFonts w:ascii="Times New Roman" w:hAnsi="Times New Roman" w:cs="Times New Roman"/>
          <w:b/>
          <w:sz w:val="28"/>
          <w:szCs w:val="28"/>
        </w:rPr>
      </w:pPr>
      <w:bookmarkStart w:id="2" w:name="_Toc63207083"/>
      <w:r w:rsidRPr="00F13D58">
        <w:rPr>
          <w:rFonts w:ascii="Times New Roman" w:hAnsi="Times New Roman" w:cs="Times New Roman"/>
          <w:b/>
          <w:sz w:val="28"/>
          <w:szCs w:val="28"/>
        </w:rPr>
        <w:t>2. Определение продуктовых границ товарного рынка</w:t>
      </w:r>
      <w:bookmarkEnd w:id="2"/>
    </w:p>
    <w:p w14:paraId="65562327" w14:textId="77777777" w:rsidR="00AE5C01" w:rsidRPr="00F13D58" w:rsidRDefault="00AE5C01" w:rsidP="00714D1D">
      <w:pPr>
        <w:pStyle w:val="ConsPlusNormal"/>
        <w:ind w:firstLine="540"/>
        <w:jc w:val="both"/>
        <w:rPr>
          <w:rFonts w:ascii="Times New Roman" w:hAnsi="Times New Roman" w:cs="Times New Roman"/>
          <w:sz w:val="28"/>
          <w:szCs w:val="28"/>
        </w:rPr>
      </w:pPr>
    </w:p>
    <w:p w14:paraId="348F6D34" w14:textId="6410520B" w:rsidR="00AE5C01" w:rsidRPr="00F13D58" w:rsidRDefault="00AE5C01" w:rsidP="00121D83">
      <w:pPr>
        <w:autoSpaceDE w:val="0"/>
        <w:autoSpaceDN w:val="0"/>
        <w:adjustRightInd w:val="0"/>
        <w:spacing w:after="0" w:line="240" w:lineRule="auto"/>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Согласно </w:t>
      </w:r>
      <w:hyperlink r:id="rId12" w:history="1">
        <w:r w:rsidRPr="00F13D58">
          <w:rPr>
            <w:rStyle w:val="a6"/>
            <w:rFonts w:ascii="Times New Roman" w:hAnsi="Times New Roman" w:cs="Times New Roman"/>
            <w:color w:val="auto"/>
            <w:sz w:val="28"/>
            <w:szCs w:val="28"/>
            <w:u w:val="none"/>
          </w:rPr>
          <w:t>пункту 4 статьи 4</w:t>
        </w:r>
      </w:hyperlink>
      <w:r w:rsidRPr="00F13D58">
        <w:rPr>
          <w:rFonts w:ascii="Times New Roman" w:hAnsi="Times New Roman" w:cs="Times New Roman"/>
          <w:sz w:val="28"/>
          <w:szCs w:val="28"/>
        </w:rPr>
        <w:t xml:space="preserve"> </w:t>
      </w:r>
      <w:r w:rsidR="00121D83">
        <w:rPr>
          <w:rFonts w:ascii="Times New Roman" w:hAnsi="Times New Roman" w:cs="Times New Roman"/>
          <w:sz w:val="28"/>
          <w:szCs w:val="28"/>
        </w:rPr>
        <w:t>Федерального закона от 26.07.2006 № 135-ФЗ «О защите конкуренции» (далее – Закон</w:t>
      </w:r>
      <w:r w:rsidRPr="00F13D58">
        <w:rPr>
          <w:rFonts w:ascii="Times New Roman" w:hAnsi="Times New Roman" w:cs="Times New Roman"/>
          <w:sz w:val="28"/>
          <w:szCs w:val="28"/>
        </w:rPr>
        <w:t xml:space="preserve"> о защите конкуренции</w:t>
      </w:r>
      <w:r w:rsidR="00121D83">
        <w:rPr>
          <w:rFonts w:ascii="Times New Roman" w:hAnsi="Times New Roman" w:cs="Times New Roman"/>
          <w:sz w:val="28"/>
          <w:szCs w:val="28"/>
        </w:rPr>
        <w:t>)</w:t>
      </w:r>
      <w:r w:rsidRPr="00F13D58">
        <w:rPr>
          <w:rFonts w:ascii="Times New Roman" w:hAnsi="Times New Roman" w:cs="Times New Roman"/>
          <w:sz w:val="28"/>
          <w:szCs w:val="28"/>
        </w:rPr>
        <w:t xml:space="preserve"> товарный рынок - сфера обращения товара (в том числе товара иностранного производства), который не может быть заменен другим товаром, или взаимозаменяемым товаром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14:paraId="17A83938" w14:textId="77777777" w:rsidR="0017379C" w:rsidRPr="00F13D58" w:rsidRDefault="0017379C" w:rsidP="00714D1D">
      <w:pPr>
        <w:autoSpaceDE w:val="0"/>
        <w:autoSpaceDN w:val="0"/>
        <w:adjustRightInd w:val="0"/>
        <w:spacing w:after="0" w:line="240" w:lineRule="auto"/>
        <w:ind w:firstLine="540"/>
        <w:jc w:val="both"/>
        <w:rPr>
          <w:rFonts w:ascii="Times New Roman" w:hAnsi="Times New Roman" w:cs="Times New Roman"/>
          <w:sz w:val="28"/>
          <w:szCs w:val="28"/>
        </w:rPr>
      </w:pPr>
    </w:p>
    <w:p w14:paraId="7D5D3C27" w14:textId="13C610C9" w:rsidR="00AE5C01" w:rsidRPr="00F13D58" w:rsidRDefault="00AE5C01" w:rsidP="00714D1D">
      <w:pPr>
        <w:pStyle w:val="ConsPlusNormal"/>
        <w:jc w:val="center"/>
        <w:outlineLvl w:val="2"/>
        <w:rPr>
          <w:rFonts w:ascii="Times New Roman" w:hAnsi="Times New Roman" w:cs="Times New Roman"/>
          <w:b/>
          <w:sz w:val="28"/>
          <w:szCs w:val="28"/>
        </w:rPr>
      </w:pPr>
      <w:bookmarkStart w:id="3" w:name="_Toc63207084"/>
      <w:r w:rsidRPr="00F13D58">
        <w:rPr>
          <w:rFonts w:ascii="Times New Roman" w:hAnsi="Times New Roman" w:cs="Times New Roman"/>
          <w:b/>
          <w:sz w:val="28"/>
          <w:szCs w:val="28"/>
        </w:rPr>
        <w:t>Предварительное определение товара</w:t>
      </w:r>
      <w:bookmarkEnd w:id="3"/>
    </w:p>
    <w:p w14:paraId="7CD9A351" w14:textId="77777777" w:rsidR="00AE5C01" w:rsidRPr="00F13D58" w:rsidRDefault="00AE5C01" w:rsidP="00714D1D">
      <w:pPr>
        <w:pStyle w:val="ConsPlusNormal"/>
        <w:ind w:firstLine="540"/>
        <w:jc w:val="both"/>
        <w:rPr>
          <w:rFonts w:ascii="Times New Roman" w:hAnsi="Times New Roman" w:cs="Times New Roman"/>
          <w:sz w:val="28"/>
          <w:szCs w:val="28"/>
        </w:rPr>
      </w:pPr>
    </w:p>
    <w:p w14:paraId="62D3F647" w14:textId="7D68443F" w:rsidR="0017379C" w:rsidRPr="00F13D58" w:rsidRDefault="0017379C" w:rsidP="00714D1D">
      <w:pPr>
        <w:autoSpaceDE w:val="0"/>
        <w:autoSpaceDN w:val="0"/>
        <w:adjustRightInd w:val="0"/>
        <w:spacing w:after="0" w:line="240" w:lineRule="auto"/>
        <w:ind w:firstLine="708"/>
        <w:jc w:val="both"/>
        <w:rPr>
          <w:rFonts w:ascii="Times New Roman" w:hAnsi="Times New Roman" w:cs="Times New Roman"/>
          <w:sz w:val="28"/>
          <w:szCs w:val="28"/>
        </w:rPr>
      </w:pPr>
      <w:r w:rsidRPr="00F13D58">
        <w:rPr>
          <w:rFonts w:ascii="Times New Roman" w:hAnsi="Times New Roman" w:cs="Times New Roman"/>
          <w:sz w:val="28"/>
          <w:szCs w:val="28"/>
        </w:rPr>
        <w:t>Ж</w:t>
      </w:r>
      <w:r w:rsidR="00121D83">
        <w:rPr>
          <w:rFonts w:ascii="Times New Roman" w:hAnsi="Times New Roman" w:cs="Times New Roman"/>
          <w:sz w:val="28"/>
          <w:szCs w:val="28"/>
        </w:rPr>
        <w:t>илищным Кодексом Российской Федерации (далее – ЖК РФ)</w:t>
      </w:r>
      <w:r w:rsidRPr="00F13D58">
        <w:rPr>
          <w:rFonts w:ascii="Times New Roman" w:hAnsi="Times New Roman" w:cs="Times New Roman"/>
          <w:sz w:val="28"/>
          <w:szCs w:val="28"/>
        </w:rPr>
        <w:t xml:space="preserve"> закреплено право выбора (изменения) способа управления и управляющей организации (независимо от организационно-правовой формы собственности) исключительно на основании решения общего собрания собственников помещений в МКД (</w:t>
      </w:r>
      <w:hyperlink r:id="rId13" w:history="1">
        <w:r w:rsidRPr="00F13D58">
          <w:rPr>
            <w:rStyle w:val="a6"/>
            <w:rFonts w:ascii="Times New Roman" w:hAnsi="Times New Roman" w:cs="Times New Roman"/>
            <w:color w:val="auto"/>
            <w:sz w:val="28"/>
            <w:szCs w:val="28"/>
            <w:u w:val="none"/>
          </w:rPr>
          <w:t>статьи 44</w:t>
        </w:r>
      </w:hyperlink>
      <w:hyperlink r:id="rId14" w:history="1">
        <w:r w:rsidRPr="00F13D58">
          <w:rPr>
            <w:rStyle w:val="a6"/>
            <w:rFonts w:ascii="Times New Roman" w:hAnsi="Times New Roman" w:cs="Times New Roman"/>
            <w:color w:val="auto"/>
            <w:sz w:val="28"/>
            <w:szCs w:val="28"/>
            <w:u w:val="none"/>
          </w:rPr>
          <w:t>-48</w:t>
        </w:r>
      </w:hyperlink>
      <w:r w:rsidRPr="00F13D58">
        <w:rPr>
          <w:rFonts w:ascii="Times New Roman" w:hAnsi="Times New Roman" w:cs="Times New Roman"/>
          <w:sz w:val="28"/>
          <w:szCs w:val="28"/>
        </w:rPr>
        <w:t xml:space="preserve"> ЖК РФ).</w:t>
      </w:r>
    </w:p>
    <w:p w14:paraId="59C24FF7" w14:textId="71415BCF" w:rsidR="007E2FE9" w:rsidRPr="00F13D58" w:rsidRDefault="007E2FE9" w:rsidP="00714D1D">
      <w:pPr>
        <w:autoSpaceDE w:val="0"/>
        <w:autoSpaceDN w:val="0"/>
        <w:adjustRightInd w:val="0"/>
        <w:spacing w:after="0" w:line="240" w:lineRule="auto"/>
        <w:ind w:firstLine="708"/>
        <w:jc w:val="both"/>
        <w:rPr>
          <w:rFonts w:ascii="Times New Roman" w:hAnsi="Times New Roman" w:cs="Times New Roman"/>
          <w:sz w:val="28"/>
          <w:szCs w:val="28"/>
        </w:rPr>
      </w:pPr>
      <w:r w:rsidRPr="00F13D58">
        <w:rPr>
          <w:rFonts w:ascii="Times New Roman" w:hAnsi="Times New Roman" w:cs="Times New Roman"/>
          <w:sz w:val="28"/>
          <w:szCs w:val="28"/>
        </w:rPr>
        <w:t xml:space="preserve">В соответствии со </w:t>
      </w:r>
      <w:hyperlink r:id="rId15" w:history="1">
        <w:r w:rsidRPr="00F13D58">
          <w:rPr>
            <w:rStyle w:val="a6"/>
            <w:rFonts w:ascii="Times New Roman" w:hAnsi="Times New Roman" w:cs="Times New Roman"/>
            <w:color w:val="auto"/>
            <w:sz w:val="28"/>
            <w:szCs w:val="28"/>
            <w:u w:val="none"/>
          </w:rPr>
          <w:t>статьей 161</w:t>
        </w:r>
      </w:hyperlink>
      <w:r w:rsidRPr="00F13D58">
        <w:rPr>
          <w:rFonts w:ascii="Times New Roman" w:hAnsi="Times New Roman" w:cs="Times New Roman"/>
          <w:sz w:val="28"/>
          <w:szCs w:val="28"/>
        </w:rPr>
        <w:t xml:space="preserve"> ЖК РФ, деятельность по управлению многоквартирным домом – это деятельность, которая должна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w:t>
      </w:r>
    </w:p>
    <w:p w14:paraId="27549B15" w14:textId="70F645CB" w:rsidR="007E2FE9" w:rsidRPr="00F13D58" w:rsidRDefault="007E2FE9" w:rsidP="00714D1D">
      <w:pPr>
        <w:autoSpaceDE w:val="0"/>
        <w:autoSpaceDN w:val="0"/>
        <w:adjustRightInd w:val="0"/>
        <w:spacing w:after="0" w:line="240" w:lineRule="auto"/>
        <w:ind w:firstLine="708"/>
        <w:jc w:val="both"/>
        <w:rPr>
          <w:rFonts w:ascii="Times New Roman" w:hAnsi="Times New Roman" w:cs="Times New Roman"/>
          <w:sz w:val="28"/>
          <w:szCs w:val="28"/>
        </w:rPr>
      </w:pPr>
      <w:r w:rsidRPr="00F13D58">
        <w:rPr>
          <w:rFonts w:ascii="Times New Roman" w:hAnsi="Times New Roman" w:cs="Times New Roman"/>
          <w:sz w:val="28"/>
          <w:szCs w:val="28"/>
        </w:rPr>
        <w:lastRenderedPageBreak/>
        <w:t xml:space="preserve">Выбор приобретателей услуги по управлению МКД и возможность заменить ее другим товаром ограничены порядком выбора и формами (способами) управления МКД, установленными </w:t>
      </w:r>
      <w:hyperlink r:id="rId16" w:history="1">
        <w:r w:rsidRPr="00F13D58">
          <w:rPr>
            <w:rStyle w:val="a6"/>
            <w:rFonts w:ascii="Times New Roman" w:hAnsi="Times New Roman" w:cs="Times New Roman"/>
            <w:color w:val="auto"/>
            <w:sz w:val="28"/>
            <w:szCs w:val="28"/>
            <w:u w:val="none"/>
          </w:rPr>
          <w:t>частью 2 статьи 161</w:t>
        </w:r>
      </w:hyperlink>
      <w:r w:rsidRPr="00F13D58">
        <w:rPr>
          <w:rFonts w:ascii="Times New Roman" w:hAnsi="Times New Roman" w:cs="Times New Roman"/>
          <w:sz w:val="28"/>
          <w:szCs w:val="28"/>
        </w:rPr>
        <w:t xml:space="preserve"> </w:t>
      </w:r>
      <w:r w:rsidR="006A7230" w:rsidRPr="00F13D58">
        <w:rPr>
          <w:rFonts w:ascii="Times New Roman" w:hAnsi="Times New Roman" w:cs="Times New Roman"/>
          <w:sz w:val="28"/>
          <w:szCs w:val="28"/>
        </w:rPr>
        <w:t>ЖК</w:t>
      </w:r>
      <w:r w:rsidRPr="00F13D58">
        <w:rPr>
          <w:rFonts w:ascii="Times New Roman" w:hAnsi="Times New Roman" w:cs="Times New Roman"/>
          <w:sz w:val="28"/>
          <w:szCs w:val="28"/>
        </w:rPr>
        <w:t xml:space="preserve"> РФ:</w:t>
      </w:r>
    </w:p>
    <w:p w14:paraId="34C3DF2B" w14:textId="6CF5DC58" w:rsidR="0017379C" w:rsidRPr="00F13D58" w:rsidRDefault="0017379C" w:rsidP="0082672F">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13D58">
        <w:rPr>
          <w:rFonts w:ascii="Times New Roman" w:hAnsi="Times New Roman" w:cs="Times New Roman"/>
          <w:sz w:val="28"/>
          <w:szCs w:val="28"/>
        </w:rPr>
        <w:t>непосредственное управление собственниками помещений в МКД, количество квартир в котором составляет не более чем тридцать;</w:t>
      </w:r>
    </w:p>
    <w:p w14:paraId="0BF1F09A" w14:textId="2F131DF8" w:rsidR="0017379C" w:rsidRPr="00F13D58" w:rsidRDefault="0017379C" w:rsidP="0082672F">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13D58">
        <w:rPr>
          <w:rFonts w:ascii="Times New Roman" w:hAnsi="Times New Roman" w:cs="Times New Roman"/>
          <w:sz w:val="28"/>
          <w:szCs w:val="28"/>
        </w:rPr>
        <w:t>управление товариществом собственников жилья либо жилищным кооперативом или иным специализированным потребительским кооперативом;</w:t>
      </w:r>
    </w:p>
    <w:p w14:paraId="408832E6" w14:textId="0B7192A1" w:rsidR="0017379C" w:rsidRPr="00F13D58" w:rsidRDefault="0017379C" w:rsidP="0082672F">
      <w:pPr>
        <w:pStyle w:val="a8"/>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13D58">
        <w:rPr>
          <w:rFonts w:ascii="Times New Roman" w:hAnsi="Times New Roman" w:cs="Times New Roman"/>
          <w:sz w:val="28"/>
          <w:szCs w:val="28"/>
        </w:rPr>
        <w:t>управление управляющей организацией.</w:t>
      </w:r>
    </w:p>
    <w:p w14:paraId="506200F5" w14:textId="4E95315E" w:rsidR="00BB0766" w:rsidRPr="00F13D58" w:rsidRDefault="0017379C" w:rsidP="00714D1D">
      <w:pPr>
        <w:autoSpaceDE w:val="0"/>
        <w:autoSpaceDN w:val="0"/>
        <w:adjustRightInd w:val="0"/>
        <w:spacing w:after="0" w:line="240" w:lineRule="auto"/>
        <w:ind w:firstLine="708"/>
        <w:jc w:val="both"/>
        <w:rPr>
          <w:rFonts w:ascii="Times New Roman" w:hAnsi="Times New Roman" w:cs="Times New Roman"/>
          <w:sz w:val="28"/>
          <w:szCs w:val="28"/>
        </w:rPr>
      </w:pPr>
      <w:r w:rsidRPr="00F13D58">
        <w:rPr>
          <w:rFonts w:ascii="Times New Roman" w:hAnsi="Times New Roman" w:cs="Times New Roman"/>
          <w:sz w:val="28"/>
          <w:szCs w:val="28"/>
        </w:rPr>
        <w:t xml:space="preserve">В случае непринятия общим собранием собственников вышеуказанного решения, управляющая организация определяется по результатам открытого конкурсного отбора в соответствии с </w:t>
      </w:r>
      <w:hyperlink r:id="rId17" w:history="1">
        <w:r w:rsidRPr="00F13D58">
          <w:rPr>
            <w:rStyle w:val="a6"/>
            <w:rFonts w:ascii="Times New Roman" w:hAnsi="Times New Roman" w:cs="Times New Roman"/>
            <w:color w:val="auto"/>
            <w:sz w:val="28"/>
            <w:szCs w:val="28"/>
            <w:u w:val="none"/>
          </w:rPr>
          <w:t>правилами</w:t>
        </w:r>
      </w:hyperlink>
      <w:r w:rsidRPr="00F13D58">
        <w:rPr>
          <w:rFonts w:ascii="Times New Roman" w:hAnsi="Times New Roman" w:cs="Times New Roman"/>
          <w:sz w:val="28"/>
          <w:szCs w:val="28"/>
        </w:rPr>
        <w:t>, установленными постановлением Правительства Российской Федерации от 06.02.2006 № 75. Данные правила конкурсного отбора содержат ограниченный перечень требований к претендентам на право управления многоквартирным домом, в том числе к организационно-правовой форме.</w:t>
      </w:r>
    </w:p>
    <w:p w14:paraId="2AC7D6E5" w14:textId="3B9571B9" w:rsidR="00BB0766" w:rsidRPr="00F13D58" w:rsidRDefault="0017379C" w:rsidP="00714D1D">
      <w:pPr>
        <w:autoSpaceDE w:val="0"/>
        <w:autoSpaceDN w:val="0"/>
        <w:adjustRightInd w:val="0"/>
        <w:spacing w:after="0" w:line="240" w:lineRule="auto"/>
        <w:ind w:firstLine="708"/>
        <w:jc w:val="both"/>
        <w:rPr>
          <w:rFonts w:ascii="Times New Roman" w:hAnsi="Times New Roman" w:cs="Times New Roman"/>
          <w:sz w:val="28"/>
          <w:szCs w:val="28"/>
        </w:rPr>
      </w:pPr>
      <w:r w:rsidRPr="00F13D58">
        <w:rPr>
          <w:rFonts w:ascii="Times New Roman" w:hAnsi="Times New Roman" w:cs="Times New Roman"/>
          <w:sz w:val="28"/>
          <w:szCs w:val="28"/>
        </w:rPr>
        <w:t>Одним из действенных механизмов развития конкуренции в сфере управления многоквартирными домами является возможность собственников помещений на общем собрании в любое время изменить способ управления многоквартирным домом (</w:t>
      </w:r>
      <w:hyperlink r:id="rId18" w:history="1">
        <w:r w:rsidRPr="00F13D58">
          <w:rPr>
            <w:rStyle w:val="a6"/>
            <w:rFonts w:ascii="Times New Roman" w:hAnsi="Times New Roman" w:cs="Times New Roman"/>
            <w:color w:val="auto"/>
            <w:sz w:val="28"/>
            <w:szCs w:val="28"/>
            <w:u w:val="none"/>
          </w:rPr>
          <w:t>часть 3 статьи 161</w:t>
        </w:r>
      </w:hyperlink>
      <w:r w:rsidRPr="00F13D58">
        <w:rPr>
          <w:rFonts w:ascii="Times New Roman" w:hAnsi="Times New Roman" w:cs="Times New Roman"/>
          <w:sz w:val="28"/>
          <w:szCs w:val="28"/>
        </w:rPr>
        <w:t xml:space="preserve"> ЖК РФ).</w:t>
      </w:r>
    </w:p>
    <w:p w14:paraId="215F0134" w14:textId="2D2CABA4" w:rsidR="00BB0766" w:rsidRPr="00F13D58" w:rsidRDefault="005270A8" w:rsidP="00714D1D">
      <w:pPr>
        <w:autoSpaceDE w:val="0"/>
        <w:autoSpaceDN w:val="0"/>
        <w:adjustRightInd w:val="0"/>
        <w:spacing w:after="0" w:line="240" w:lineRule="auto"/>
        <w:ind w:firstLine="708"/>
        <w:jc w:val="both"/>
        <w:rPr>
          <w:rFonts w:ascii="Times New Roman" w:hAnsi="Times New Roman" w:cs="Times New Roman"/>
          <w:sz w:val="28"/>
          <w:szCs w:val="28"/>
        </w:rPr>
      </w:pPr>
      <w:r w:rsidRPr="00F13D58">
        <w:rPr>
          <w:rFonts w:ascii="Times New Roman" w:hAnsi="Times New Roman" w:cs="Times New Roman"/>
          <w:sz w:val="28"/>
          <w:szCs w:val="28"/>
        </w:rPr>
        <w:t xml:space="preserve">В общероссийском классификаторе продукции по видам экономической деятельности услуги по управлению многоквартирными домами включены в группу </w:t>
      </w:r>
      <w:hyperlink r:id="rId19" w:history="1">
        <w:r w:rsidR="008C0946" w:rsidRPr="00F13D58">
          <w:rPr>
            <w:rStyle w:val="a6"/>
            <w:rFonts w:ascii="Times New Roman" w:hAnsi="Times New Roman" w:cs="Times New Roman"/>
            <w:color w:val="auto"/>
            <w:sz w:val="28"/>
            <w:szCs w:val="28"/>
            <w:u w:val="none"/>
          </w:rPr>
          <w:t>ОКВЭД 68.32</w:t>
        </w:r>
      </w:hyperlink>
      <w:r w:rsidR="0063426A" w:rsidRPr="00F13D58">
        <w:rPr>
          <w:rFonts w:ascii="Times New Roman" w:hAnsi="Times New Roman" w:cs="Times New Roman"/>
          <w:sz w:val="28"/>
          <w:szCs w:val="28"/>
        </w:rPr>
        <w:t xml:space="preserve"> </w:t>
      </w:r>
      <w:r w:rsidR="00CC51FD" w:rsidRPr="00F13D58">
        <w:rPr>
          <w:rFonts w:ascii="Times New Roman" w:hAnsi="Times New Roman" w:cs="Times New Roman"/>
          <w:sz w:val="28"/>
          <w:szCs w:val="28"/>
        </w:rPr>
        <w:t>«</w:t>
      </w:r>
      <w:r w:rsidR="0063426A" w:rsidRPr="00F13D58">
        <w:rPr>
          <w:rFonts w:ascii="Times New Roman" w:hAnsi="Times New Roman" w:cs="Times New Roman"/>
          <w:sz w:val="28"/>
          <w:szCs w:val="28"/>
        </w:rPr>
        <w:t>Управление недвижимым имуществом за вознаграждение или на договорной основе</w:t>
      </w:r>
      <w:r w:rsidR="00CC51FD" w:rsidRPr="00F13D58">
        <w:rPr>
          <w:rFonts w:ascii="Times New Roman" w:hAnsi="Times New Roman" w:cs="Times New Roman"/>
          <w:sz w:val="28"/>
          <w:szCs w:val="28"/>
        </w:rPr>
        <w:t xml:space="preserve">». </w:t>
      </w:r>
      <w:r w:rsidR="009C4144" w:rsidRPr="00F13D58">
        <w:rPr>
          <w:rFonts w:ascii="Times New Roman" w:hAnsi="Times New Roman" w:cs="Times New Roman"/>
          <w:sz w:val="28"/>
          <w:szCs w:val="28"/>
        </w:rPr>
        <w:t>При этом управлению</w:t>
      </w:r>
      <w:r w:rsidRPr="00F13D58">
        <w:rPr>
          <w:rFonts w:ascii="Times New Roman" w:hAnsi="Times New Roman" w:cs="Times New Roman"/>
          <w:sz w:val="28"/>
          <w:szCs w:val="28"/>
        </w:rPr>
        <w:t xml:space="preserve"> эксплуатацией жилого фонда </w:t>
      </w:r>
      <w:r w:rsidR="00CC51FD" w:rsidRPr="00F13D58">
        <w:rPr>
          <w:rFonts w:ascii="Times New Roman" w:hAnsi="Times New Roman" w:cs="Times New Roman"/>
          <w:sz w:val="28"/>
          <w:szCs w:val="28"/>
        </w:rPr>
        <w:t xml:space="preserve">за вознаграждение или на договорной основе </w:t>
      </w:r>
      <w:r w:rsidRPr="00F13D58">
        <w:rPr>
          <w:rFonts w:ascii="Times New Roman" w:hAnsi="Times New Roman" w:cs="Times New Roman"/>
          <w:sz w:val="28"/>
          <w:szCs w:val="28"/>
        </w:rPr>
        <w:t xml:space="preserve">соответствует код </w:t>
      </w:r>
      <w:hyperlink r:id="rId20" w:history="1">
        <w:r w:rsidR="00CC51FD" w:rsidRPr="00F13D58">
          <w:rPr>
            <w:rStyle w:val="a6"/>
            <w:rFonts w:ascii="Times New Roman" w:hAnsi="Times New Roman" w:cs="Times New Roman"/>
            <w:color w:val="auto"/>
            <w:sz w:val="28"/>
            <w:szCs w:val="28"/>
            <w:u w:val="none"/>
          </w:rPr>
          <w:t>68.32.1</w:t>
        </w:r>
      </w:hyperlink>
      <w:r w:rsidR="00CC51FD" w:rsidRPr="00F13D58">
        <w:rPr>
          <w:rFonts w:ascii="Times New Roman" w:hAnsi="Times New Roman" w:cs="Times New Roman"/>
          <w:sz w:val="28"/>
          <w:szCs w:val="28"/>
        </w:rPr>
        <w:t xml:space="preserve"> </w:t>
      </w:r>
      <w:r w:rsidRPr="00F13D58">
        <w:rPr>
          <w:rFonts w:ascii="Times New Roman" w:hAnsi="Times New Roman" w:cs="Times New Roman"/>
          <w:sz w:val="28"/>
          <w:szCs w:val="28"/>
        </w:rPr>
        <w:t>ОКВЭД</w:t>
      </w:r>
      <w:r w:rsidR="00CC51FD" w:rsidRPr="00F13D58">
        <w:rPr>
          <w:rFonts w:ascii="Times New Roman" w:hAnsi="Times New Roman" w:cs="Times New Roman"/>
          <w:sz w:val="28"/>
          <w:szCs w:val="28"/>
        </w:rPr>
        <w:t xml:space="preserve">. </w:t>
      </w:r>
    </w:p>
    <w:p w14:paraId="5515B5A5" w14:textId="106C2C06" w:rsidR="009F4BEC" w:rsidRPr="00F13D58" w:rsidRDefault="007E2FE9" w:rsidP="003949E6">
      <w:pPr>
        <w:autoSpaceDE w:val="0"/>
        <w:autoSpaceDN w:val="0"/>
        <w:adjustRightInd w:val="0"/>
        <w:spacing w:after="0" w:line="240" w:lineRule="auto"/>
        <w:ind w:firstLine="708"/>
        <w:jc w:val="both"/>
        <w:rPr>
          <w:rFonts w:ascii="Times New Roman" w:hAnsi="Times New Roman" w:cs="Times New Roman"/>
          <w:sz w:val="28"/>
          <w:szCs w:val="28"/>
        </w:rPr>
      </w:pPr>
      <w:r w:rsidRPr="00F13D58">
        <w:rPr>
          <w:rFonts w:ascii="Times New Roman" w:hAnsi="Times New Roman" w:cs="Times New Roman"/>
          <w:sz w:val="28"/>
          <w:szCs w:val="28"/>
        </w:rPr>
        <w:t xml:space="preserve">Таким образом, </w:t>
      </w:r>
      <w:r w:rsidR="00D40B1F" w:rsidRPr="00F13D58">
        <w:rPr>
          <w:rFonts w:ascii="Times New Roman" w:hAnsi="Times New Roman" w:cs="Times New Roman"/>
          <w:sz w:val="28"/>
          <w:szCs w:val="28"/>
        </w:rPr>
        <w:t xml:space="preserve">продуктовыми границами рынка являются услуги по управлению </w:t>
      </w:r>
      <w:r w:rsidR="00654954" w:rsidRPr="00F13D58">
        <w:rPr>
          <w:rFonts w:ascii="Times New Roman" w:hAnsi="Times New Roman" w:cs="Times New Roman"/>
          <w:sz w:val="28"/>
          <w:szCs w:val="28"/>
        </w:rPr>
        <w:t>МКД</w:t>
      </w:r>
      <w:r w:rsidR="00D40B1F" w:rsidRPr="00F13D58">
        <w:rPr>
          <w:rFonts w:ascii="Times New Roman" w:hAnsi="Times New Roman" w:cs="Times New Roman"/>
          <w:sz w:val="28"/>
          <w:szCs w:val="28"/>
        </w:rPr>
        <w:t xml:space="preserve">, определяемые ЖК РФ как оказываемые управляющей организацией услуги и выполняемые работы по надлежащему содержанию и ремонту общего имущества в </w:t>
      </w:r>
      <w:r w:rsidR="00654954" w:rsidRPr="00F13D58">
        <w:rPr>
          <w:rFonts w:ascii="Times New Roman" w:hAnsi="Times New Roman" w:cs="Times New Roman"/>
          <w:sz w:val="28"/>
          <w:szCs w:val="28"/>
        </w:rPr>
        <w:t>МКД</w:t>
      </w:r>
      <w:r w:rsidR="00D40B1F" w:rsidRPr="00F13D58">
        <w:rPr>
          <w:rFonts w:ascii="Times New Roman" w:hAnsi="Times New Roman" w:cs="Times New Roman"/>
          <w:sz w:val="28"/>
          <w:szCs w:val="28"/>
        </w:rPr>
        <w:t xml:space="preserve">, предоставление на основании заключенных договоров коммунальных услуг собственникам помещений в таком доме и пользующимся помещениями в этом доме лицам, а также осуществление иной направленной на достижение целей управления </w:t>
      </w:r>
      <w:r w:rsidR="00654954" w:rsidRPr="00F13D58">
        <w:rPr>
          <w:rFonts w:ascii="Times New Roman" w:hAnsi="Times New Roman" w:cs="Times New Roman"/>
          <w:sz w:val="28"/>
          <w:szCs w:val="28"/>
        </w:rPr>
        <w:t>МКД</w:t>
      </w:r>
      <w:r w:rsidR="00D40B1F" w:rsidRPr="00F13D58">
        <w:rPr>
          <w:rFonts w:ascii="Times New Roman" w:hAnsi="Times New Roman" w:cs="Times New Roman"/>
          <w:sz w:val="28"/>
          <w:szCs w:val="28"/>
        </w:rPr>
        <w:t xml:space="preserve"> деятельности</w:t>
      </w:r>
      <w:r w:rsidR="009F4BEC" w:rsidRPr="00F13D58">
        <w:rPr>
          <w:rFonts w:ascii="Times New Roman" w:hAnsi="Times New Roman" w:cs="Times New Roman"/>
          <w:sz w:val="28"/>
          <w:szCs w:val="28"/>
        </w:rPr>
        <w:t>.</w:t>
      </w:r>
    </w:p>
    <w:p w14:paraId="2828E21E" w14:textId="517E9173" w:rsidR="00D40B1F" w:rsidRPr="00F13D58" w:rsidRDefault="003949E6" w:rsidP="003949E6">
      <w:pPr>
        <w:pStyle w:val="ConsPlusNormal"/>
        <w:tabs>
          <w:tab w:val="left" w:pos="2826"/>
        </w:tabs>
        <w:ind w:firstLine="708"/>
        <w:jc w:val="both"/>
        <w:rPr>
          <w:rFonts w:ascii="Times New Roman" w:hAnsi="Times New Roman" w:cs="Times New Roman"/>
          <w:sz w:val="28"/>
          <w:szCs w:val="28"/>
        </w:rPr>
      </w:pPr>
      <w:r>
        <w:rPr>
          <w:rFonts w:ascii="Times New Roman" w:hAnsi="Times New Roman" w:cs="Times New Roman"/>
          <w:sz w:val="28"/>
          <w:szCs w:val="28"/>
        </w:rPr>
        <w:tab/>
      </w:r>
    </w:p>
    <w:p w14:paraId="2B034C85" w14:textId="3AF03587" w:rsidR="00AE5C01" w:rsidRPr="00F13D58" w:rsidRDefault="00AE5C01" w:rsidP="003949E6">
      <w:pPr>
        <w:pStyle w:val="ConsPlusNormal"/>
        <w:ind w:firstLine="708"/>
        <w:jc w:val="center"/>
        <w:outlineLvl w:val="2"/>
        <w:rPr>
          <w:rFonts w:ascii="Times New Roman" w:hAnsi="Times New Roman" w:cs="Times New Roman"/>
          <w:b/>
          <w:sz w:val="28"/>
          <w:szCs w:val="28"/>
        </w:rPr>
      </w:pPr>
      <w:bookmarkStart w:id="4" w:name="_Toc63207085"/>
      <w:r w:rsidRPr="00F13D58">
        <w:rPr>
          <w:rFonts w:ascii="Times New Roman" w:hAnsi="Times New Roman" w:cs="Times New Roman"/>
          <w:b/>
          <w:sz w:val="28"/>
          <w:szCs w:val="28"/>
        </w:rPr>
        <w:t>Выявление свойств товара, определяющих выбор покупателя,</w:t>
      </w:r>
      <w:r w:rsidR="006406B9" w:rsidRPr="00F13D58">
        <w:rPr>
          <w:rFonts w:ascii="Times New Roman" w:hAnsi="Times New Roman" w:cs="Times New Roman"/>
          <w:b/>
          <w:sz w:val="28"/>
          <w:szCs w:val="28"/>
        </w:rPr>
        <w:t xml:space="preserve"> </w:t>
      </w:r>
      <w:r w:rsidRPr="00F13D58">
        <w:rPr>
          <w:rFonts w:ascii="Times New Roman" w:hAnsi="Times New Roman" w:cs="Times New Roman"/>
          <w:b/>
          <w:sz w:val="28"/>
          <w:szCs w:val="28"/>
        </w:rPr>
        <w:t>и товаров, потенциально являющихся взаимозаменяемыми</w:t>
      </w:r>
      <w:r w:rsidR="006406B9" w:rsidRPr="00F13D58">
        <w:rPr>
          <w:rFonts w:ascii="Times New Roman" w:hAnsi="Times New Roman" w:cs="Times New Roman"/>
          <w:b/>
          <w:sz w:val="28"/>
          <w:szCs w:val="28"/>
        </w:rPr>
        <w:t xml:space="preserve"> </w:t>
      </w:r>
      <w:r w:rsidRPr="00F13D58">
        <w:rPr>
          <w:rFonts w:ascii="Times New Roman" w:hAnsi="Times New Roman" w:cs="Times New Roman"/>
          <w:b/>
          <w:sz w:val="28"/>
          <w:szCs w:val="28"/>
        </w:rPr>
        <w:t>для данного товара</w:t>
      </w:r>
      <w:bookmarkEnd w:id="4"/>
    </w:p>
    <w:p w14:paraId="389B4AFB" w14:textId="77777777" w:rsidR="00AE5C01" w:rsidRPr="00F13D58" w:rsidRDefault="00AE5C01" w:rsidP="003949E6">
      <w:pPr>
        <w:pStyle w:val="ConsPlusNormal"/>
        <w:ind w:firstLine="708"/>
        <w:jc w:val="both"/>
        <w:rPr>
          <w:rFonts w:ascii="Times New Roman" w:hAnsi="Times New Roman" w:cs="Times New Roman"/>
          <w:sz w:val="28"/>
          <w:szCs w:val="28"/>
        </w:rPr>
      </w:pPr>
    </w:p>
    <w:p w14:paraId="7038CC58" w14:textId="5D8E72BF" w:rsidR="00F26A93" w:rsidRPr="00F13D58" w:rsidRDefault="00F26A93" w:rsidP="003949E6">
      <w:pPr>
        <w:pStyle w:val="ConsPlusNormal"/>
        <w:ind w:firstLine="708"/>
        <w:jc w:val="both"/>
        <w:rPr>
          <w:rFonts w:ascii="Times New Roman" w:hAnsi="Times New Roman" w:cs="Times New Roman"/>
          <w:sz w:val="28"/>
          <w:szCs w:val="28"/>
        </w:rPr>
      </w:pPr>
      <w:r w:rsidRPr="00F13D58">
        <w:rPr>
          <w:rFonts w:ascii="Times New Roman" w:hAnsi="Times New Roman" w:cs="Times New Roman"/>
          <w:sz w:val="28"/>
          <w:szCs w:val="28"/>
        </w:rPr>
        <w:t xml:space="preserve">В соответствии с </w:t>
      </w:r>
      <w:hyperlink r:id="rId21" w:history="1">
        <w:r w:rsidR="00EF69D9" w:rsidRPr="00F13D58">
          <w:rPr>
            <w:rStyle w:val="a6"/>
            <w:rFonts w:ascii="Times New Roman" w:hAnsi="Times New Roman" w:cs="Times New Roman"/>
            <w:color w:val="auto"/>
            <w:sz w:val="28"/>
            <w:szCs w:val="28"/>
            <w:u w:val="none"/>
          </w:rPr>
          <w:t>частью</w:t>
        </w:r>
        <w:r w:rsidRPr="00F13D58">
          <w:rPr>
            <w:rStyle w:val="a6"/>
            <w:rFonts w:ascii="Times New Roman" w:hAnsi="Times New Roman" w:cs="Times New Roman"/>
            <w:color w:val="auto"/>
            <w:sz w:val="28"/>
            <w:szCs w:val="28"/>
            <w:u w:val="none"/>
          </w:rPr>
          <w:t xml:space="preserve"> 2 статьи 161</w:t>
        </w:r>
      </w:hyperlink>
      <w:r w:rsidRPr="00F13D58">
        <w:rPr>
          <w:rFonts w:ascii="Times New Roman" w:hAnsi="Times New Roman" w:cs="Times New Roman"/>
          <w:sz w:val="28"/>
          <w:szCs w:val="28"/>
        </w:rPr>
        <w:t xml:space="preserve"> ЖК РФ, собственники помещений в МКД обязаны выбрать один из способов управления МКД:</w:t>
      </w:r>
    </w:p>
    <w:p w14:paraId="4E0437F1" w14:textId="53FFA338" w:rsidR="00F26A93" w:rsidRPr="00F13D58" w:rsidRDefault="00F26A93" w:rsidP="003949E6">
      <w:pPr>
        <w:pStyle w:val="ConsPlusNormal"/>
        <w:numPr>
          <w:ilvl w:val="0"/>
          <w:numId w:val="4"/>
        </w:numPr>
        <w:tabs>
          <w:tab w:val="left" w:pos="851"/>
        </w:tabs>
        <w:ind w:left="0" w:firstLine="708"/>
        <w:jc w:val="both"/>
        <w:rPr>
          <w:rFonts w:ascii="Times New Roman" w:hAnsi="Times New Roman" w:cs="Times New Roman"/>
          <w:sz w:val="28"/>
          <w:szCs w:val="28"/>
        </w:rPr>
      </w:pPr>
      <w:r w:rsidRPr="00F13D58">
        <w:rPr>
          <w:rFonts w:ascii="Times New Roman" w:hAnsi="Times New Roman" w:cs="Times New Roman"/>
          <w:sz w:val="28"/>
          <w:szCs w:val="28"/>
        </w:rPr>
        <w:t>непосредственное управление собственниками помещений в МКД;</w:t>
      </w:r>
    </w:p>
    <w:p w14:paraId="12E2E8A7" w14:textId="112570EA" w:rsidR="00F26A93" w:rsidRPr="00F13D58" w:rsidRDefault="00F26A93" w:rsidP="003949E6">
      <w:pPr>
        <w:pStyle w:val="ConsPlusNormal"/>
        <w:numPr>
          <w:ilvl w:val="0"/>
          <w:numId w:val="4"/>
        </w:numPr>
        <w:tabs>
          <w:tab w:val="left" w:pos="851"/>
        </w:tabs>
        <w:ind w:left="0" w:firstLine="708"/>
        <w:jc w:val="both"/>
        <w:rPr>
          <w:rFonts w:ascii="Times New Roman" w:hAnsi="Times New Roman" w:cs="Times New Roman"/>
          <w:sz w:val="28"/>
          <w:szCs w:val="28"/>
        </w:rPr>
      </w:pPr>
      <w:r w:rsidRPr="00F13D58">
        <w:rPr>
          <w:rFonts w:ascii="Times New Roman" w:hAnsi="Times New Roman" w:cs="Times New Roman"/>
          <w:sz w:val="28"/>
          <w:szCs w:val="28"/>
        </w:rPr>
        <w:t>управление товариществом собственников жилья либо жилищным кооперативом или иным специализированным потребительским кооперативом;</w:t>
      </w:r>
    </w:p>
    <w:p w14:paraId="260408D0" w14:textId="6469851E" w:rsidR="00F26A93" w:rsidRPr="00F13D58" w:rsidRDefault="00F26A93" w:rsidP="003949E6">
      <w:pPr>
        <w:pStyle w:val="ConsPlusNormal"/>
        <w:numPr>
          <w:ilvl w:val="0"/>
          <w:numId w:val="4"/>
        </w:numPr>
        <w:tabs>
          <w:tab w:val="left" w:pos="851"/>
        </w:tabs>
        <w:ind w:left="0" w:firstLine="708"/>
        <w:jc w:val="both"/>
        <w:rPr>
          <w:rFonts w:ascii="Times New Roman" w:hAnsi="Times New Roman" w:cs="Times New Roman"/>
          <w:sz w:val="28"/>
          <w:szCs w:val="28"/>
        </w:rPr>
      </w:pPr>
      <w:r w:rsidRPr="00F13D58">
        <w:rPr>
          <w:rFonts w:ascii="Times New Roman" w:hAnsi="Times New Roman" w:cs="Times New Roman"/>
          <w:sz w:val="28"/>
          <w:szCs w:val="28"/>
        </w:rPr>
        <w:t>управление управляющей организацией.</w:t>
      </w:r>
    </w:p>
    <w:p w14:paraId="03D2EB9B" w14:textId="0B8FA12E" w:rsidR="00F26A93" w:rsidRPr="00F13D58" w:rsidRDefault="00F26A93" w:rsidP="003949E6">
      <w:pPr>
        <w:pStyle w:val="ConsPlusNormal"/>
        <w:ind w:firstLine="708"/>
        <w:jc w:val="both"/>
        <w:rPr>
          <w:rFonts w:ascii="Times New Roman" w:hAnsi="Times New Roman" w:cs="Times New Roman"/>
          <w:sz w:val="28"/>
          <w:szCs w:val="28"/>
        </w:rPr>
      </w:pPr>
      <w:r w:rsidRPr="00F13D58">
        <w:rPr>
          <w:rFonts w:ascii="Times New Roman" w:hAnsi="Times New Roman" w:cs="Times New Roman"/>
          <w:sz w:val="28"/>
          <w:szCs w:val="28"/>
        </w:rPr>
        <w:t>Таким образом, ЖК РФ предусматривает три способа управления МКД.</w:t>
      </w:r>
    </w:p>
    <w:p w14:paraId="4DA55D31" w14:textId="641C3474" w:rsidR="00F26A93" w:rsidRPr="00F13D58" w:rsidRDefault="00F26A93" w:rsidP="003949E6">
      <w:pPr>
        <w:pStyle w:val="ConsPlusNormal"/>
        <w:ind w:firstLine="708"/>
        <w:jc w:val="both"/>
        <w:rPr>
          <w:rFonts w:ascii="Times New Roman" w:hAnsi="Times New Roman" w:cs="Times New Roman"/>
          <w:sz w:val="28"/>
          <w:szCs w:val="28"/>
        </w:rPr>
      </w:pPr>
      <w:r w:rsidRPr="00F13D58">
        <w:rPr>
          <w:rFonts w:ascii="Times New Roman" w:hAnsi="Times New Roman" w:cs="Times New Roman"/>
          <w:sz w:val="28"/>
          <w:szCs w:val="28"/>
        </w:rPr>
        <w:t xml:space="preserve">При непосредственном управлении МКД собственниками помещений в таком доме договоры оказания услуг по содержанию и (или) выполнению работ </w:t>
      </w:r>
      <w:r w:rsidRPr="00F13D58">
        <w:rPr>
          <w:rFonts w:ascii="Times New Roman" w:hAnsi="Times New Roman" w:cs="Times New Roman"/>
          <w:sz w:val="28"/>
          <w:szCs w:val="28"/>
        </w:rPr>
        <w:lastRenderedPageBreak/>
        <w:t xml:space="preserve">по ремонту общего имущества с лицами, осуществляющими соответствующие виды деятельности, заключаются на основании решений общего собрания указанных собственников. При этом все или большинство собственников выступают в качестве одной стороны заключаемых </w:t>
      </w:r>
      <w:r w:rsidR="00E64A80" w:rsidRPr="00F13D58">
        <w:rPr>
          <w:rFonts w:ascii="Times New Roman" w:hAnsi="Times New Roman" w:cs="Times New Roman"/>
          <w:sz w:val="28"/>
          <w:szCs w:val="28"/>
        </w:rPr>
        <w:t>договоров</w:t>
      </w:r>
      <w:r w:rsidR="00E64A80" w:rsidRPr="00F13D58">
        <w:rPr>
          <w:rFonts w:ascii="Times New Roman" w:hAnsi="Times New Roman" w:cs="Times New Roman"/>
          <w:sz w:val="28"/>
          <w:szCs w:val="28"/>
        </w:rPr>
        <w:br/>
        <w:t>(</w:t>
      </w:r>
      <w:hyperlink r:id="rId22" w:history="1">
        <w:r w:rsidRPr="00F13D58">
          <w:rPr>
            <w:rStyle w:val="a6"/>
            <w:rFonts w:ascii="Times New Roman" w:hAnsi="Times New Roman" w:cs="Times New Roman"/>
            <w:color w:val="auto"/>
            <w:sz w:val="28"/>
            <w:szCs w:val="28"/>
            <w:u w:val="none"/>
          </w:rPr>
          <w:t>ст</w:t>
        </w:r>
        <w:r w:rsidR="006A7230" w:rsidRPr="00F13D58">
          <w:rPr>
            <w:rStyle w:val="a6"/>
            <w:rFonts w:ascii="Times New Roman" w:hAnsi="Times New Roman" w:cs="Times New Roman"/>
            <w:color w:val="auto"/>
            <w:sz w:val="28"/>
            <w:szCs w:val="28"/>
            <w:u w:val="none"/>
          </w:rPr>
          <w:t>атья</w:t>
        </w:r>
        <w:r w:rsidRPr="00F13D58">
          <w:rPr>
            <w:rStyle w:val="a6"/>
            <w:rFonts w:ascii="Times New Roman" w:hAnsi="Times New Roman" w:cs="Times New Roman"/>
            <w:color w:val="auto"/>
            <w:sz w:val="28"/>
            <w:szCs w:val="28"/>
            <w:u w:val="none"/>
          </w:rPr>
          <w:t xml:space="preserve"> 164</w:t>
        </w:r>
      </w:hyperlink>
      <w:r w:rsidRPr="00F13D58">
        <w:rPr>
          <w:rFonts w:ascii="Times New Roman" w:hAnsi="Times New Roman" w:cs="Times New Roman"/>
          <w:sz w:val="28"/>
          <w:szCs w:val="28"/>
        </w:rPr>
        <w:t xml:space="preserve"> ЖК РФ).</w:t>
      </w:r>
    </w:p>
    <w:p w14:paraId="5BF5105E" w14:textId="61F39B6B" w:rsidR="00F26A93" w:rsidRPr="00F13D58" w:rsidRDefault="00F26A93" w:rsidP="003949E6">
      <w:pPr>
        <w:pStyle w:val="ConsPlusNormal"/>
        <w:ind w:firstLine="708"/>
        <w:jc w:val="both"/>
        <w:rPr>
          <w:rFonts w:ascii="Times New Roman" w:hAnsi="Times New Roman" w:cs="Times New Roman"/>
          <w:sz w:val="28"/>
          <w:szCs w:val="28"/>
        </w:rPr>
      </w:pPr>
      <w:r w:rsidRPr="00F13D58">
        <w:rPr>
          <w:rFonts w:ascii="Times New Roman" w:hAnsi="Times New Roman" w:cs="Times New Roman"/>
          <w:sz w:val="28"/>
          <w:szCs w:val="28"/>
        </w:rPr>
        <w:t xml:space="preserve">Товариществом собственников жилья (ТСЖ) признается некоммерческая организация, объединение собственников помещений в МКД для совместного управления общим имуществом в </w:t>
      </w:r>
      <w:r w:rsidR="00E64A80" w:rsidRPr="00F13D58">
        <w:rPr>
          <w:rFonts w:ascii="Times New Roman" w:hAnsi="Times New Roman" w:cs="Times New Roman"/>
          <w:sz w:val="28"/>
          <w:szCs w:val="28"/>
        </w:rPr>
        <w:t>МКД, имуществом</w:t>
      </w:r>
      <w:r w:rsidRPr="00F13D58">
        <w:rPr>
          <w:rFonts w:ascii="Times New Roman" w:hAnsi="Times New Roman" w:cs="Times New Roman"/>
          <w:sz w:val="28"/>
          <w:szCs w:val="28"/>
        </w:rPr>
        <w:t xml:space="preserve"> собственников помещений в нескольких МКД или имуществом собственников в нескольких жилых домах, обеспечения владения, пользования и в установленных законодательством пределах распоряжения общим имуществом в многоквартирном доме. ТСЖ является юридическим лицом (</w:t>
      </w:r>
      <w:hyperlink r:id="rId23" w:history="1">
        <w:r w:rsidRPr="00F13D58">
          <w:rPr>
            <w:rStyle w:val="a6"/>
            <w:rFonts w:ascii="Times New Roman" w:hAnsi="Times New Roman" w:cs="Times New Roman"/>
            <w:color w:val="auto"/>
            <w:sz w:val="28"/>
            <w:szCs w:val="28"/>
            <w:u w:val="none"/>
          </w:rPr>
          <w:t>ст</w:t>
        </w:r>
        <w:r w:rsidR="006A7230" w:rsidRPr="00F13D58">
          <w:rPr>
            <w:rStyle w:val="a6"/>
            <w:rFonts w:ascii="Times New Roman" w:hAnsi="Times New Roman" w:cs="Times New Roman"/>
            <w:color w:val="auto"/>
            <w:sz w:val="28"/>
            <w:szCs w:val="28"/>
            <w:u w:val="none"/>
          </w:rPr>
          <w:t>атья</w:t>
        </w:r>
        <w:r w:rsidRPr="00F13D58">
          <w:rPr>
            <w:rStyle w:val="a6"/>
            <w:rFonts w:ascii="Times New Roman" w:hAnsi="Times New Roman" w:cs="Times New Roman"/>
            <w:color w:val="auto"/>
            <w:sz w:val="28"/>
            <w:szCs w:val="28"/>
            <w:u w:val="none"/>
          </w:rPr>
          <w:t xml:space="preserve"> 135</w:t>
        </w:r>
      </w:hyperlink>
      <w:r w:rsidRPr="00F13D58">
        <w:rPr>
          <w:rFonts w:ascii="Times New Roman" w:hAnsi="Times New Roman" w:cs="Times New Roman"/>
          <w:sz w:val="28"/>
          <w:szCs w:val="28"/>
        </w:rPr>
        <w:t xml:space="preserve"> ЖК РФ).</w:t>
      </w:r>
    </w:p>
    <w:p w14:paraId="6381D1BE" w14:textId="73F0B233" w:rsidR="00F26A93" w:rsidRPr="00F13D58" w:rsidRDefault="00F26A93" w:rsidP="00F26A93">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ТСЖ вправе заключать договоры управления, содержания и ремонта общего имущества в </w:t>
      </w:r>
      <w:r w:rsidR="006A7230" w:rsidRPr="00F13D58">
        <w:rPr>
          <w:rFonts w:ascii="Times New Roman" w:hAnsi="Times New Roman" w:cs="Times New Roman"/>
          <w:sz w:val="28"/>
          <w:szCs w:val="28"/>
        </w:rPr>
        <w:t>МКД</w:t>
      </w:r>
      <w:r w:rsidRPr="00F13D58">
        <w:rPr>
          <w:rFonts w:ascii="Times New Roman" w:hAnsi="Times New Roman" w:cs="Times New Roman"/>
          <w:sz w:val="28"/>
          <w:szCs w:val="28"/>
        </w:rPr>
        <w:t xml:space="preserve"> и иные договоры в интересах членов товарищества, устанавливать размеры платежей и взносов для каждого собственника помещений, выполнять работы для собственников и предоставлять им услуги, пользоваться иными правами (</w:t>
      </w:r>
      <w:hyperlink r:id="rId24" w:history="1">
        <w:r w:rsidRPr="00F13D58">
          <w:rPr>
            <w:rStyle w:val="a6"/>
            <w:rFonts w:ascii="Times New Roman" w:hAnsi="Times New Roman" w:cs="Times New Roman"/>
            <w:color w:val="auto"/>
            <w:sz w:val="28"/>
            <w:szCs w:val="28"/>
            <w:u w:val="none"/>
          </w:rPr>
          <w:t>ст</w:t>
        </w:r>
        <w:r w:rsidR="006A7230" w:rsidRPr="00F13D58">
          <w:rPr>
            <w:rStyle w:val="a6"/>
            <w:rFonts w:ascii="Times New Roman" w:hAnsi="Times New Roman" w:cs="Times New Roman"/>
            <w:color w:val="auto"/>
            <w:sz w:val="28"/>
            <w:szCs w:val="28"/>
            <w:u w:val="none"/>
          </w:rPr>
          <w:t>атья</w:t>
        </w:r>
        <w:r w:rsidRPr="00F13D58">
          <w:rPr>
            <w:rStyle w:val="a6"/>
            <w:rFonts w:ascii="Times New Roman" w:hAnsi="Times New Roman" w:cs="Times New Roman"/>
            <w:color w:val="auto"/>
            <w:sz w:val="28"/>
            <w:szCs w:val="28"/>
            <w:u w:val="none"/>
          </w:rPr>
          <w:t xml:space="preserve"> 137</w:t>
        </w:r>
      </w:hyperlink>
      <w:r w:rsidRPr="00F13D58">
        <w:rPr>
          <w:rFonts w:ascii="Times New Roman" w:hAnsi="Times New Roman" w:cs="Times New Roman"/>
          <w:sz w:val="28"/>
          <w:szCs w:val="28"/>
        </w:rPr>
        <w:t xml:space="preserve"> ЖК РФ).</w:t>
      </w:r>
    </w:p>
    <w:p w14:paraId="06585FF0" w14:textId="0C2329BC" w:rsidR="00F26A93" w:rsidRPr="00F13D58" w:rsidRDefault="00F26A93" w:rsidP="00F26A93">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Жилищные или жилищно–строительные кооперативы (далее - ЖСК) – это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 (</w:t>
      </w:r>
      <w:hyperlink r:id="rId25" w:history="1">
        <w:r w:rsidRPr="00F13D58">
          <w:rPr>
            <w:rStyle w:val="a6"/>
            <w:rFonts w:ascii="Times New Roman" w:hAnsi="Times New Roman" w:cs="Times New Roman"/>
            <w:color w:val="auto"/>
            <w:sz w:val="28"/>
            <w:szCs w:val="28"/>
            <w:u w:val="none"/>
          </w:rPr>
          <w:t>ст</w:t>
        </w:r>
        <w:r w:rsidR="00E14951" w:rsidRPr="00F13D58">
          <w:rPr>
            <w:rStyle w:val="a6"/>
            <w:rFonts w:ascii="Times New Roman" w:hAnsi="Times New Roman" w:cs="Times New Roman"/>
            <w:color w:val="auto"/>
            <w:sz w:val="28"/>
            <w:szCs w:val="28"/>
            <w:u w:val="none"/>
          </w:rPr>
          <w:t xml:space="preserve">атья </w:t>
        </w:r>
        <w:r w:rsidRPr="00F13D58">
          <w:rPr>
            <w:rStyle w:val="a6"/>
            <w:rFonts w:ascii="Times New Roman" w:hAnsi="Times New Roman" w:cs="Times New Roman"/>
            <w:color w:val="auto"/>
            <w:sz w:val="28"/>
            <w:szCs w:val="28"/>
            <w:u w:val="none"/>
          </w:rPr>
          <w:t>110</w:t>
        </w:r>
      </w:hyperlink>
      <w:r w:rsidRPr="00F13D58">
        <w:rPr>
          <w:rFonts w:ascii="Times New Roman" w:hAnsi="Times New Roman" w:cs="Times New Roman"/>
          <w:sz w:val="28"/>
          <w:szCs w:val="28"/>
        </w:rPr>
        <w:t xml:space="preserve"> ЖК РФ).</w:t>
      </w:r>
    </w:p>
    <w:p w14:paraId="07651B9C" w14:textId="2DDE04B0" w:rsidR="00F26A93" w:rsidRPr="00F13D58" w:rsidRDefault="00F26A93" w:rsidP="00F26A93">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Управляющие организации вправе создаваться в любой организационно–правовой форме. Управление </w:t>
      </w:r>
      <w:r w:rsidR="00E14951" w:rsidRPr="00F13D58">
        <w:rPr>
          <w:rFonts w:ascii="Times New Roman" w:hAnsi="Times New Roman" w:cs="Times New Roman"/>
          <w:sz w:val="28"/>
          <w:szCs w:val="28"/>
        </w:rPr>
        <w:t>МКД</w:t>
      </w:r>
      <w:r w:rsidRPr="00F13D58">
        <w:rPr>
          <w:rFonts w:ascii="Times New Roman" w:hAnsi="Times New Roman" w:cs="Times New Roman"/>
          <w:sz w:val="28"/>
          <w:szCs w:val="28"/>
        </w:rPr>
        <w:t xml:space="preserve"> осуществляют на основании договора управления.</w:t>
      </w:r>
    </w:p>
    <w:p w14:paraId="4CE0E399" w14:textId="491F40A2" w:rsidR="00F26A93" w:rsidRPr="00F13D58" w:rsidRDefault="00F26A93" w:rsidP="00F26A93">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При выборе управляющей организации общим собранием собственников помещений в </w:t>
      </w:r>
      <w:r w:rsidR="00E14951" w:rsidRPr="00F13D58">
        <w:rPr>
          <w:rFonts w:ascii="Times New Roman" w:hAnsi="Times New Roman" w:cs="Times New Roman"/>
          <w:sz w:val="28"/>
          <w:szCs w:val="28"/>
        </w:rPr>
        <w:t>МКД</w:t>
      </w:r>
      <w:r w:rsidRPr="00F13D58">
        <w:rPr>
          <w:rFonts w:ascii="Times New Roman" w:hAnsi="Times New Roman" w:cs="Times New Roman"/>
          <w:sz w:val="28"/>
          <w:szCs w:val="28"/>
        </w:rPr>
        <w:t xml:space="preserve"> с каждым собственником заключается договор управления на условиях, указанных в решении данного общего собрания.</w:t>
      </w:r>
    </w:p>
    <w:p w14:paraId="6A8839B3" w14:textId="2FCB1968" w:rsidR="00F26A93" w:rsidRPr="00F13D58" w:rsidRDefault="00F26A93" w:rsidP="00F26A93">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По договору управления </w:t>
      </w:r>
      <w:r w:rsidR="00E14951" w:rsidRPr="00F13D58">
        <w:rPr>
          <w:rFonts w:ascii="Times New Roman" w:hAnsi="Times New Roman" w:cs="Times New Roman"/>
          <w:sz w:val="28"/>
          <w:szCs w:val="28"/>
        </w:rPr>
        <w:t>МКД</w:t>
      </w:r>
      <w:r w:rsidRPr="00F13D58">
        <w:rPr>
          <w:rFonts w:ascii="Times New Roman" w:hAnsi="Times New Roman" w:cs="Times New Roman"/>
          <w:sz w:val="28"/>
          <w:szCs w:val="28"/>
        </w:rPr>
        <w:t xml:space="preserve"> одна сторона (управляющая организация) по заданию другой стороны (собственников помещений в </w:t>
      </w:r>
      <w:r w:rsidR="00E14951" w:rsidRPr="00F13D58">
        <w:rPr>
          <w:rFonts w:ascii="Times New Roman" w:hAnsi="Times New Roman" w:cs="Times New Roman"/>
          <w:sz w:val="28"/>
          <w:szCs w:val="28"/>
        </w:rPr>
        <w:t>МКД</w:t>
      </w:r>
      <w:r w:rsidRPr="00F13D58">
        <w:rPr>
          <w:rFonts w:ascii="Times New Roman" w:hAnsi="Times New Roman" w:cs="Times New Roman"/>
          <w:sz w:val="28"/>
          <w:szCs w:val="28"/>
        </w:rPr>
        <w:t>, органов управления ТСЖ либо органов управления жилищного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w:t>
      </w:r>
      <w:r w:rsidR="00EF69D9" w:rsidRPr="00F13D58">
        <w:rPr>
          <w:rFonts w:ascii="Times New Roman" w:hAnsi="Times New Roman" w:cs="Times New Roman"/>
          <w:sz w:val="28"/>
          <w:szCs w:val="28"/>
        </w:rPr>
        <w:t>сть (</w:t>
      </w:r>
      <w:hyperlink r:id="rId26" w:history="1">
        <w:r w:rsidR="00EF69D9" w:rsidRPr="00F13D58">
          <w:rPr>
            <w:rStyle w:val="a6"/>
            <w:rFonts w:ascii="Times New Roman" w:hAnsi="Times New Roman" w:cs="Times New Roman"/>
            <w:color w:val="auto"/>
            <w:sz w:val="28"/>
            <w:szCs w:val="28"/>
            <w:u w:val="none"/>
          </w:rPr>
          <w:t>часть</w:t>
        </w:r>
        <w:r w:rsidR="00E14951" w:rsidRPr="00F13D58">
          <w:rPr>
            <w:rStyle w:val="a6"/>
            <w:rFonts w:ascii="Times New Roman" w:hAnsi="Times New Roman" w:cs="Times New Roman"/>
            <w:color w:val="auto"/>
            <w:sz w:val="28"/>
            <w:szCs w:val="28"/>
            <w:u w:val="none"/>
          </w:rPr>
          <w:t xml:space="preserve"> </w:t>
        </w:r>
        <w:r w:rsidRPr="00F13D58">
          <w:rPr>
            <w:rStyle w:val="a6"/>
            <w:rFonts w:ascii="Times New Roman" w:hAnsi="Times New Roman" w:cs="Times New Roman"/>
            <w:color w:val="auto"/>
            <w:sz w:val="28"/>
            <w:szCs w:val="28"/>
            <w:u w:val="none"/>
          </w:rPr>
          <w:t>2 ст</w:t>
        </w:r>
        <w:r w:rsidR="00E14951" w:rsidRPr="00F13D58">
          <w:rPr>
            <w:rStyle w:val="a6"/>
            <w:rFonts w:ascii="Times New Roman" w:hAnsi="Times New Roman" w:cs="Times New Roman"/>
            <w:color w:val="auto"/>
            <w:sz w:val="28"/>
            <w:szCs w:val="28"/>
            <w:u w:val="none"/>
          </w:rPr>
          <w:t xml:space="preserve">атьи </w:t>
        </w:r>
        <w:r w:rsidRPr="00F13D58">
          <w:rPr>
            <w:rStyle w:val="a6"/>
            <w:rFonts w:ascii="Times New Roman" w:hAnsi="Times New Roman" w:cs="Times New Roman"/>
            <w:color w:val="auto"/>
            <w:sz w:val="28"/>
            <w:szCs w:val="28"/>
            <w:u w:val="none"/>
          </w:rPr>
          <w:t>162</w:t>
        </w:r>
      </w:hyperlink>
      <w:r w:rsidRPr="00F13D58">
        <w:rPr>
          <w:rFonts w:ascii="Times New Roman" w:hAnsi="Times New Roman" w:cs="Times New Roman"/>
          <w:sz w:val="28"/>
          <w:szCs w:val="28"/>
        </w:rPr>
        <w:t xml:space="preserve"> ЖК РФ).</w:t>
      </w:r>
    </w:p>
    <w:p w14:paraId="071A6F0F" w14:textId="60EEAE38" w:rsidR="00F26A93" w:rsidRPr="00F13D58" w:rsidRDefault="00F26A93" w:rsidP="00F26A93">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В соответствии с </w:t>
      </w:r>
      <w:hyperlink r:id="rId27" w:history="1">
        <w:r w:rsidRPr="00F13D58">
          <w:rPr>
            <w:rStyle w:val="a6"/>
            <w:rFonts w:ascii="Times New Roman" w:hAnsi="Times New Roman" w:cs="Times New Roman"/>
            <w:color w:val="auto"/>
            <w:sz w:val="28"/>
            <w:szCs w:val="28"/>
            <w:u w:val="none"/>
          </w:rPr>
          <w:t>постановлением</w:t>
        </w:r>
      </w:hyperlink>
      <w:r w:rsidRPr="00F13D58">
        <w:rPr>
          <w:rFonts w:ascii="Times New Roman" w:hAnsi="Times New Roman" w:cs="Times New Roman"/>
          <w:sz w:val="28"/>
          <w:szCs w:val="28"/>
        </w:rPr>
        <w:t xml:space="preserve"> Госстроя Российской Федерации от 27.09.2003 № 170 «Об утверждении правил и норм технической эксплуатации жилищного фонда» эксплуатация жилищного фонда включает в себя управление жилищным фондом, а именно:</w:t>
      </w:r>
    </w:p>
    <w:p w14:paraId="1C233C90" w14:textId="77777777" w:rsidR="00F26A93" w:rsidRPr="00F13D58" w:rsidRDefault="00F26A93" w:rsidP="00F26A93">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организацию эксплуатации;</w:t>
      </w:r>
    </w:p>
    <w:p w14:paraId="0ED716F0" w14:textId="77777777" w:rsidR="00F26A93" w:rsidRPr="00F13D58" w:rsidRDefault="00F26A93" w:rsidP="00F26A93">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взаимоотношения со смежными организациями и поставщиками;</w:t>
      </w:r>
    </w:p>
    <w:p w14:paraId="6C97B89F" w14:textId="77777777" w:rsidR="00F26A93" w:rsidRPr="00F13D58" w:rsidRDefault="00F26A93" w:rsidP="00F26A93">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все виды работы с нанимателями и арендаторами.</w:t>
      </w:r>
    </w:p>
    <w:p w14:paraId="7FCFDFA2" w14:textId="12EE0C94" w:rsidR="00AE5C01" w:rsidRPr="00F13D58" w:rsidRDefault="00F26A93" w:rsidP="00F26A93">
      <w:pPr>
        <w:pStyle w:val="ConsPlusNormal"/>
        <w:ind w:firstLine="540"/>
        <w:jc w:val="both"/>
        <w:rPr>
          <w:rFonts w:ascii="Times New Roman" w:hAnsi="Times New Roman" w:cs="Times New Roman"/>
          <w:sz w:val="28"/>
          <w:szCs w:val="28"/>
          <w:highlight w:val="lightGray"/>
        </w:rPr>
      </w:pPr>
      <w:r w:rsidRPr="00F13D58">
        <w:rPr>
          <w:rFonts w:ascii="Times New Roman" w:hAnsi="Times New Roman" w:cs="Times New Roman"/>
          <w:sz w:val="28"/>
          <w:szCs w:val="28"/>
        </w:rPr>
        <w:t xml:space="preserve">Учитывая понятие договора управления, услуги по управлению </w:t>
      </w:r>
      <w:r w:rsidR="00550201" w:rsidRPr="00F13D58">
        <w:rPr>
          <w:rFonts w:ascii="Times New Roman" w:hAnsi="Times New Roman" w:cs="Times New Roman"/>
          <w:sz w:val="28"/>
          <w:szCs w:val="28"/>
        </w:rPr>
        <w:t>МКД</w:t>
      </w:r>
      <w:r w:rsidRPr="00F13D58">
        <w:rPr>
          <w:rFonts w:ascii="Times New Roman" w:hAnsi="Times New Roman" w:cs="Times New Roman"/>
          <w:sz w:val="28"/>
          <w:szCs w:val="28"/>
        </w:rPr>
        <w:t xml:space="preserve"> являются самостоятельным видом деятельности.</w:t>
      </w:r>
    </w:p>
    <w:p w14:paraId="79D8306D" w14:textId="77777777" w:rsidR="00FC064F" w:rsidRDefault="00FC064F" w:rsidP="00714D1D">
      <w:pPr>
        <w:pStyle w:val="ConsPlusNormal"/>
        <w:jc w:val="center"/>
        <w:outlineLvl w:val="2"/>
        <w:rPr>
          <w:rFonts w:ascii="Times New Roman" w:hAnsi="Times New Roman" w:cs="Times New Roman"/>
          <w:b/>
          <w:sz w:val="28"/>
          <w:szCs w:val="28"/>
        </w:rPr>
      </w:pPr>
      <w:bookmarkStart w:id="5" w:name="_Toc63207086"/>
    </w:p>
    <w:p w14:paraId="33222B14" w14:textId="0FF8F670" w:rsidR="00AE5C01" w:rsidRPr="00F13D58" w:rsidRDefault="00AE5C01" w:rsidP="00714D1D">
      <w:pPr>
        <w:pStyle w:val="ConsPlusNormal"/>
        <w:jc w:val="center"/>
        <w:outlineLvl w:val="2"/>
        <w:rPr>
          <w:rFonts w:ascii="Times New Roman" w:hAnsi="Times New Roman" w:cs="Times New Roman"/>
          <w:b/>
          <w:sz w:val="28"/>
          <w:szCs w:val="28"/>
        </w:rPr>
      </w:pPr>
      <w:r w:rsidRPr="00F13D58">
        <w:rPr>
          <w:rFonts w:ascii="Times New Roman" w:hAnsi="Times New Roman" w:cs="Times New Roman"/>
          <w:b/>
          <w:sz w:val="28"/>
          <w:szCs w:val="28"/>
        </w:rPr>
        <w:t>Определение взаимозаменяемых товаров</w:t>
      </w:r>
      <w:bookmarkEnd w:id="5"/>
    </w:p>
    <w:p w14:paraId="40DB6872" w14:textId="77777777" w:rsidR="00AE5C01" w:rsidRPr="00F13D58" w:rsidRDefault="00AE5C01" w:rsidP="00714D1D">
      <w:pPr>
        <w:pStyle w:val="ConsPlusNormal"/>
        <w:ind w:firstLine="540"/>
        <w:jc w:val="both"/>
        <w:rPr>
          <w:rFonts w:ascii="Times New Roman" w:hAnsi="Times New Roman" w:cs="Times New Roman"/>
          <w:sz w:val="28"/>
          <w:szCs w:val="28"/>
        </w:rPr>
      </w:pPr>
    </w:p>
    <w:p w14:paraId="3C42B083" w14:textId="1D5C60D9" w:rsidR="00AE5C01" w:rsidRPr="00F13D58" w:rsidRDefault="00AE5C01"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Согласно </w:t>
      </w:r>
      <w:hyperlink r:id="rId28" w:history="1">
        <w:r w:rsidRPr="00F13D58">
          <w:rPr>
            <w:rFonts w:ascii="Times New Roman" w:hAnsi="Times New Roman" w:cs="Times New Roman"/>
            <w:sz w:val="28"/>
            <w:szCs w:val="28"/>
          </w:rPr>
          <w:t>пункту 3.7</w:t>
        </w:r>
      </w:hyperlink>
      <w:r w:rsidRPr="00F13D58">
        <w:rPr>
          <w:rFonts w:ascii="Times New Roman" w:hAnsi="Times New Roman" w:cs="Times New Roman"/>
          <w:sz w:val="28"/>
          <w:szCs w:val="28"/>
        </w:rPr>
        <w:t xml:space="preserve"> Порядка проведения анализа состояния конкуренции на товарном рынке определение взаимозаменяемых товаров в соответствии со </w:t>
      </w:r>
      <w:hyperlink r:id="rId29" w:history="1">
        <w:r w:rsidRPr="00F13D58">
          <w:rPr>
            <w:rStyle w:val="a6"/>
            <w:rFonts w:ascii="Times New Roman" w:hAnsi="Times New Roman" w:cs="Times New Roman"/>
            <w:color w:val="auto"/>
            <w:sz w:val="28"/>
            <w:szCs w:val="28"/>
            <w:u w:val="none"/>
          </w:rPr>
          <w:t>статьей 4</w:t>
        </w:r>
      </w:hyperlink>
      <w:r w:rsidRPr="00F13D58">
        <w:rPr>
          <w:rFonts w:ascii="Times New Roman" w:hAnsi="Times New Roman" w:cs="Times New Roman"/>
          <w:sz w:val="28"/>
          <w:szCs w:val="28"/>
        </w:rPr>
        <w:t xml:space="preserve"> Закона о защите конкуренции основывается на фактической замене товаров приобретателем или готовности приобретателя заменить один товар другим при потреблении (в том числе при потреблении в производственных целях), учитывая их функциональное назначение, применение, качественные и технические характеристики, цену и другие параметры.</w:t>
      </w:r>
    </w:p>
    <w:p w14:paraId="657A55EC" w14:textId="6032C739" w:rsidR="00AE5C01" w:rsidRPr="00F13D58" w:rsidRDefault="00AE5C01"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Учитывая характер оказываемых услуг, </w:t>
      </w:r>
      <w:r w:rsidR="00BB0766" w:rsidRPr="00F13D58">
        <w:rPr>
          <w:rFonts w:ascii="Times New Roman" w:hAnsi="Times New Roman" w:cs="Times New Roman"/>
          <w:sz w:val="28"/>
          <w:szCs w:val="28"/>
        </w:rPr>
        <w:t>перечисленные формы управления МКД в ЖК РФ являются взаимозаменяемыми между собой (с ограничением домами до 30 квартир для формы непосредственного управления собственниками), но в силу законодательных ограничений не взаимозаменяемы с другими товарами</w:t>
      </w:r>
      <w:r w:rsidRPr="00F13D58">
        <w:rPr>
          <w:rFonts w:ascii="Times New Roman" w:hAnsi="Times New Roman" w:cs="Times New Roman"/>
          <w:sz w:val="28"/>
          <w:szCs w:val="28"/>
        </w:rPr>
        <w:t>.</w:t>
      </w:r>
    </w:p>
    <w:p w14:paraId="08BBF60F" w14:textId="77777777" w:rsidR="004C570D" w:rsidRPr="00F13D58" w:rsidRDefault="004C570D" w:rsidP="00714D1D">
      <w:pPr>
        <w:pStyle w:val="ConsPlusNormal"/>
        <w:ind w:firstLine="540"/>
        <w:jc w:val="both"/>
        <w:rPr>
          <w:rFonts w:ascii="Times New Roman" w:hAnsi="Times New Roman" w:cs="Times New Roman"/>
          <w:sz w:val="28"/>
          <w:szCs w:val="28"/>
        </w:rPr>
      </w:pPr>
    </w:p>
    <w:p w14:paraId="106465A0" w14:textId="497E4B38" w:rsidR="00AE5C01" w:rsidRPr="00F13D58" w:rsidRDefault="00AE5C01" w:rsidP="00714D1D">
      <w:pPr>
        <w:pStyle w:val="ConsPlusNormal"/>
        <w:jc w:val="center"/>
        <w:outlineLvl w:val="1"/>
        <w:rPr>
          <w:rFonts w:ascii="Times New Roman" w:hAnsi="Times New Roman" w:cs="Times New Roman"/>
          <w:b/>
          <w:sz w:val="28"/>
          <w:szCs w:val="28"/>
        </w:rPr>
      </w:pPr>
      <w:bookmarkStart w:id="6" w:name="_Toc63207087"/>
      <w:r w:rsidRPr="00F13D58">
        <w:rPr>
          <w:rFonts w:ascii="Times New Roman" w:hAnsi="Times New Roman" w:cs="Times New Roman"/>
          <w:b/>
          <w:sz w:val="28"/>
          <w:szCs w:val="28"/>
        </w:rPr>
        <w:t>3. Определение географических границ товарных рынков</w:t>
      </w:r>
      <w:bookmarkEnd w:id="6"/>
    </w:p>
    <w:p w14:paraId="769B5A8D" w14:textId="77777777" w:rsidR="00AE5C01" w:rsidRPr="00F13D58" w:rsidRDefault="00AE5C01" w:rsidP="00714D1D">
      <w:pPr>
        <w:pStyle w:val="ConsPlusNormal"/>
        <w:ind w:firstLine="540"/>
        <w:jc w:val="both"/>
        <w:rPr>
          <w:rFonts w:ascii="Times New Roman" w:hAnsi="Times New Roman" w:cs="Times New Roman"/>
          <w:sz w:val="28"/>
          <w:szCs w:val="28"/>
        </w:rPr>
      </w:pPr>
    </w:p>
    <w:p w14:paraId="40EDD29A" w14:textId="21E1CB11" w:rsidR="00AE5C01" w:rsidRPr="00F13D58" w:rsidRDefault="00AE5C01"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В соответствии с </w:t>
      </w:r>
      <w:hyperlink r:id="rId30" w:history="1">
        <w:r w:rsidRPr="00F13D58">
          <w:rPr>
            <w:rStyle w:val="a6"/>
            <w:rFonts w:ascii="Times New Roman" w:hAnsi="Times New Roman" w:cs="Times New Roman"/>
            <w:color w:val="auto"/>
            <w:sz w:val="28"/>
            <w:szCs w:val="28"/>
            <w:u w:val="none"/>
          </w:rPr>
          <w:t>пунктом 4.1</w:t>
        </w:r>
      </w:hyperlink>
      <w:r w:rsidRPr="00F13D58">
        <w:rPr>
          <w:rFonts w:ascii="Times New Roman" w:hAnsi="Times New Roman" w:cs="Times New Roman"/>
          <w:sz w:val="28"/>
          <w:szCs w:val="28"/>
        </w:rPr>
        <w:t xml:space="preserve"> Порядка проведения анализа состояния конкуренции на товарном рынке географические границы товарного рынка - это границы территории, на которой приобретатель (приобретатели) приобретает или имеет экономическую, техническую или иную возможность приобрести товар и не имеет такой возможности за ее пределами.</w:t>
      </w:r>
    </w:p>
    <w:p w14:paraId="7EB52FB0" w14:textId="401D4080" w:rsidR="00AE5C01" w:rsidRPr="00F13D58" w:rsidRDefault="00AE5C01"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При определении географических границ рынка следует учитывать характер рынка, при котором хозяйствующий субъект, оказывающий услуги по</w:t>
      </w:r>
      <w:r w:rsidR="00685C2A" w:rsidRPr="00F13D58">
        <w:rPr>
          <w:rFonts w:ascii="Times New Roman" w:hAnsi="Times New Roman" w:cs="Times New Roman"/>
          <w:sz w:val="28"/>
          <w:szCs w:val="28"/>
        </w:rPr>
        <w:t xml:space="preserve"> управлению </w:t>
      </w:r>
      <w:r w:rsidR="00714D1D" w:rsidRPr="00F13D58">
        <w:rPr>
          <w:rFonts w:ascii="Times New Roman" w:hAnsi="Times New Roman" w:cs="Times New Roman"/>
          <w:sz w:val="28"/>
          <w:szCs w:val="28"/>
        </w:rPr>
        <w:t>МКД</w:t>
      </w:r>
      <w:r w:rsidRPr="00F13D58">
        <w:rPr>
          <w:rFonts w:ascii="Times New Roman" w:hAnsi="Times New Roman" w:cs="Times New Roman"/>
          <w:sz w:val="28"/>
          <w:szCs w:val="28"/>
        </w:rPr>
        <w:t>, может предлагать свои услуги.</w:t>
      </w:r>
    </w:p>
    <w:p w14:paraId="0C2395C9" w14:textId="77777777" w:rsidR="001229F3" w:rsidRPr="00F13D58" w:rsidRDefault="001229F3" w:rsidP="001229F3">
      <w:pPr>
        <w:pStyle w:val="ConsPlusNormal"/>
        <w:ind w:firstLine="540"/>
        <w:jc w:val="both"/>
        <w:rPr>
          <w:rFonts w:ascii="Times New Roman" w:hAnsi="Times New Roman" w:cs="Times New Roman"/>
          <w:bCs/>
          <w:sz w:val="28"/>
          <w:szCs w:val="28"/>
        </w:rPr>
      </w:pPr>
      <w:r w:rsidRPr="00F13D58">
        <w:rPr>
          <w:rFonts w:ascii="Times New Roman" w:hAnsi="Times New Roman" w:cs="Times New Roman"/>
          <w:bCs/>
          <w:sz w:val="28"/>
          <w:szCs w:val="28"/>
        </w:rPr>
        <w:t>МКД находится в пределах территории муниципального образования.</w:t>
      </w:r>
    </w:p>
    <w:p w14:paraId="7A58A7CA" w14:textId="5671F192" w:rsidR="001229F3" w:rsidRPr="00F13D58" w:rsidRDefault="001229F3" w:rsidP="001229F3">
      <w:pPr>
        <w:pStyle w:val="ConsPlusNormal"/>
        <w:ind w:firstLine="540"/>
        <w:jc w:val="both"/>
        <w:rPr>
          <w:rFonts w:ascii="Times New Roman" w:hAnsi="Times New Roman" w:cs="Times New Roman"/>
          <w:bCs/>
          <w:sz w:val="28"/>
          <w:szCs w:val="28"/>
        </w:rPr>
      </w:pPr>
      <w:r w:rsidRPr="00F13D58">
        <w:rPr>
          <w:rFonts w:ascii="Times New Roman" w:hAnsi="Times New Roman" w:cs="Times New Roman"/>
          <w:bCs/>
          <w:sz w:val="28"/>
          <w:szCs w:val="28"/>
        </w:rPr>
        <w:t>Под муниципальным образованием следует понимать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w:t>
      </w:r>
      <w:hyperlink r:id="rId31" w:history="1">
        <w:r w:rsidRPr="00F13D58">
          <w:rPr>
            <w:rStyle w:val="a6"/>
            <w:rFonts w:ascii="Times New Roman" w:hAnsi="Times New Roman" w:cs="Times New Roman"/>
            <w:bCs/>
            <w:color w:val="auto"/>
            <w:sz w:val="28"/>
            <w:szCs w:val="28"/>
            <w:u w:val="none"/>
          </w:rPr>
          <w:t>часть 1</w:t>
        </w:r>
        <w:r w:rsidRPr="00F13D58">
          <w:rPr>
            <w:rStyle w:val="a6"/>
            <w:rFonts w:ascii="Times New Roman" w:hAnsi="Times New Roman" w:cs="Times New Roman"/>
            <w:bCs/>
            <w:color w:val="auto"/>
            <w:sz w:val="28"/>
            <w:szCs w:val="28"/>
            <w:u w:val="none"/>
          </w:rPr>
          <w:br/>
          <w:t>статьи 2</w:t>
        </w:r>
      </w:hyperlink>
      <w:r w:rsidRPr="00F13D58">
        <w:rPr>
          <w:rFonts w:ascii="Times New Roman" w:hAnsi="Times New Roman" w:cs="Times New Roman"/>
          <w:bCs/>
          <w:sz w:val="28"/>
          <w:szCs w:val="28"/>
        </w:rPr>
        <w:t xml:space="preserve"> Закона № 131).</w:t>
      </w:r>
    </w:p>
    <w:p w14:paraId="6EBB5A52" w14:textId="26205058" w:rsidR="008E56CB" w:rsidRPr="00F13D58" w:rsidRDefault="008E56CB" w:rsidP="00714D1D">
      <w:pPr>
        <w:pStyle w:val="ConsPlusNormal"/>
        <w:ind w:firstLine="540"/>
        <w:jc w:val="both"/>
        <w:rPr>
          <w:rFonts w:ascii="Times New Roman" w:hAnsi="Times New Roman" w:cs="Times New Roman"/>
          <w:bCs/>
          <w:sz w:val="28"/>
          <w:szCs w:val="28"/>
        </w:rPr>
      </w:pPr>
      <w:r w:rsidRPr="00F13D58">
        <w:rPr>
          <w:rFonts w:ascii="Times New Roman" w:hAnsi="Times New Roman" w:cs="Times New Roman"/>
          <w:bCs/>
          <w:sz w:val="28"/>
          <w:szCs w:val="28"/>
        </w:rPr>
        <w:t xml:space="preserve">При определении географических границ рынка услуг по управлению </w:t>
      </w:r>
      <w:r w:rsidR="00714D1D" w:rsidRPr="00F13D58">
        <w:rPr>
          <w:rFonts w:ascii="Times New Roman" w:hAnsi="Times New Roman" w:cs="Times New Roman"/>
          <w:bCs/>
          <w:sz w:val="28"/>
          <w:szCs w:val="28"/>
        </w:rPr>
        <w:t>МКД</w:t>
      </w:r>
      <w:r w:rsidRPr="00F13D58">
        <w:rPr>
          <w:rFonts w:ascii="Times New Roman" w:hAnsi="Times New Roman" w:cs="Times New Roman"/>
          <w:bCs/>
          <w:sz w:val="28"/>
          <w:szCs w:val="28"/>
        </w:rPr>
        <w:t xml:space="preserve"> положен принцип экономической возможности покупателя приобрести товар на данной территории и отсутствие такой возможности за ее пределами, вытекающий из сущности товара и его потребительских свойств.</w:t>
      </w:r>
    </w:p>
    <w:p w14:paraId="2484E597" w14:textId="1CA79D2E" w:rsidR="008E56CB" w:rsidRPr="00F13D58" w:rsidRDefault="008E56CB" w:rsidP="00714D1D">
      <w:pPr>
        <w:pStyle w:val="ConsPlusNormal"/>
        <w:ind w:firstLine="540"/>
        <w:jc w:val="both"/>
        <w:rPr>
          <w:rFonts w:ascii="Times New Roman" w:hAnsi="Times New Roman" w:cs="Times New Roman"/>
          <w:bCs/>
          <w:sz w:val="28"/>
          <w:szCs w:val="28"/>
        </w:rPr>
      </w:pPr>
      <w:r w:rsidRPr="00F13D58">
        <w:rPr>
          <w:rFonts w:ascii="Times New Roman" w:hAnsi="Times New Roman" w:cs="Times New Roman"/>
          <w:bCs/>
          <w:sz w:val="28"/>
          <w:szCs w:val="28"/>
        </w:rPr>
        <w:t xml:space="preserve">В силу </w:t>
      </w:r>
      <w:hyperlink r:id="rId32" w:history="1">
        <w:r w:rsidRPr="00F13D58">
          <w:rPr>
            <w:rStyle w:val="a6"/>
            <w:rFonts w:ascii="Times New Roman" w:hAnsi="Times New Roman" w:cs="Times New Roman"/>
            <w:bCs/>
            <w:color w:val="auto"/>
            <w:sz w:val="28"/>
            <w:szCs w:val="28"/>
            <w:u w:val="none"/>
          </w:rPr>
          <w:t>статьи 162</w:t>
        </w:r>
      </w:hyperlink>
      <w:r w:rsidRPr="00F13D58">
        <w:rPr>
          <w:rFonts w:ascii="Times New Roman" w:hAnsi="Times New Roman" w:cs="Times New Roman"/>
          <w:bCs/>
          <w:sz w:val="28"/>
          <w:szCs w:val="28"/>
        </w:rPr>
        <w:t xml:space="preserve"> ЖК РФ услуга по управлению МКД – это оказываемые управляющей организацией работы и услуги по надлежащему содержанию и ремонту общего имущества в МКД, предоставление на основании заключенных договоров коммунальных услуг собственникам помещений в таком доме и пользующимся помещениями в этом доме лицам, а также осуществление иной направленной на достижение целей управления МКД деятельности.</w:t>
      </w:r>
    </w:p>
    <w:p w14:paraId="1968979E" w14:textId="44E26EF1" w:rsidR="008E56CB" w:rsidRPr="00F13D58" w:rsidRDefault="008E56CB" w:rsidP="00714D1D">
      <w:pPr>
        <w:pStyle w:val="ConsPlusNormal"/>
        <w:ind w:firstLine="540"/>
        <w:jc w:val="both"/>
        <w:rPr>
          <w:rFonts w:ascii="Times New Roman" w:hAnsi="Times New Roman" w:cs="Times New Roman"/>
          <w:bCs/>
          <w:sz w:val="28"/>
          <w:szCs w:val="28"/>
        </w:rPr>
      </w:pPr>
      <w:r w:rsidRPr="00F13D58">
        <w:rPr>
          <w:rFonts w:ascii="Times New Roman" w:hAnsi="Times New Roman" w:cs="Times New Roman"/>
          <w:bCs/>
          <w:sz w:val="28"/>
          <w:szCs w:val="28"/>
        </w:rPr>
        <w:t xml:space="preserve">Таким образом, услуга по управлению МКД имеет четкую привязку к территории потребления, т.е.  покупатель может удовлетворить свою потребность в получении данной услуги только на той территории, где </w:t>
      </w:r>
      <w:r w:rsidRPr="00F13D58">
        <w:rPr>
          <w:rFonts w:ascii="Times New Roman" w:hAnsi="Times New Roman" w:cs="Times New Roman"/>
          <w:bCs/>
          <w:sz w:val="28"/>
          <w:szCs w:val="28"/>
        </w:rPr>
        <w:lastRenderedPageBreak/>
        <w:t>расположен объект недвижимости – МКД, которым необходимо управлять.</w:t>
      </w:r>
    </w:p>
    <w:p w14:paraId="5C8D3FFE" w14:textId="61C3341D" w:rsidR="008E56CB" w:rsidRPr="00F13D58" w:rsidRDefault="005E2F00" w:rsidP="00714D1D">
      <w:pPr>
        <w:pStyle w:val="ConsPlusNormal"/>
        <w:ind w:firstLine="540"/>
        <w:jc w:val="both"/>
        <w:rPr>
          <w:rFonts w:ascii="Times New Roman" w:hAnsi="Times New Roman" w:cs="Times New Roman"/>
          <w:bCs/>
          <w:sz w:val="28"/>
          <w:szCs w:val="28"/>
        </w:rPr>
      </w:pPr>
      <w:r w:rsidRPr="00F13D58">
        <w:rPr>
          <w:rFonts w:ascii="Times New Roman" w:hAnsi="Times New Roman" w:cs="Times New Roman"/>
          <w:bCs/>
          <w:sz w:val="28"/>
          <w:szCs w:val="28"/>
        </w:rPr>
        <w:t>Следует учесть, что п</w:t>
      </w:r>
      <w:r w:rsidR="008E56CB" w:rsidRPr="00F13D58">
        <w:rPr>
          <w:rFonts w:ascii="Times New Roman" w:hAnsi="Times New Roman" w:cs="Times New Roman"/>
          <w:bCs/>
          <w:sz w:val="28"/>
          <w:szCs w:val="28"/>
        </w:rPr>
        <w:t xml:space="preserve">орядок проведения открытого конкурса по отбору управляющей организации для управления МКД, собственниками помещений в которых не выбран способ управления или принятые такими собственниками решения о выборе способа управления МКД не были реализованы </w:t>
      </w:r>
      <w:r w:rsidR="00423799" w:rsidRPr="00F13D58">
        <w:rPr>
          <w:rFonts w:ascii="Times New Roman" w:hAnsi="Times New Roman" w:cs="Times New Roman"/>
          <w:bCs/>
          <w:sz w:val="28"/>
          <w:szCs w:val="28"/>
        </w:rPr>
        <w:t>в случаях,</w:t>
      </w:r>
      <w:r w:rsidR="008E56CB" w:rsidRPr="00F13D58">
        <w:rPr>
          <w:rFonts w:ascii="Times New Roman" w:hAnsi="Times New Roman" w:cs="Times New Roman"/>
          <w:bCs/>
          <w:sz w:val="28"/>
          <w:szCs w:val="28"/>
        </w:rPr>
        <w:t xml:space="preserve"> установленных ЖК РФ, возложен с 01.01.2007 </w:t>
      </w:r>
      <w:hyperlink r:id="rId33" w:history="1">
        <w:r w:rsidR="00BD78BD" w:rsidRPr="00F13D58">
          <w:rPr>
            <w:rStyle w:val="a6"/>
            <w:rFonts w:ascii="Times New Roman" w:hAnsi="Times New Roman" w:cs="Times New Roman"/>
            <w:bCs/>
            <w:color w:val="auto"/>
            <w:sz w:val="28"/>
            <w:szCs w:val="28"/>
            <w:u w:val="none"/>
          </w:rPr>
          <w:t>П</w:t>
        </w:r>
        <w:r w:rsidR="008E56CB" w:rsidRPr="00F13D58">
          <w:rPr>
            <w:rStyle w:val="a6"/>
            <w:rFonts w:ascii="Times New Roman" w:hAnsi="Times New Roman" w:cs="Times New Roman"/>
            <w:bCs/>
            <w:color w:val="auto"/>
            <w:sz w:val="28"/>
            <w:szCs w:val="28"/>
            <w:u w:val="none"/>
          </w:rPr>
          <w:t>остановлением</w:t>
        </w:r>
      </w:hyperlink>
      <w:r w:rsidR="00BD78BD" w:rsidRPr="00F13D58">
        <w:rPr>
          <w:rFonts w:ascii="Times New Roman" w:hAnsi="Times New Roman" w:cs="Times New Roman"/>
          <w:bCs/>
          <w:sz w:val="28"/>
          <w:szCs w:val="28"/>
        </w:rPr>
        <w:t xml:space="preserve"> </w:t>
      </w:r>
      <w:r w:rsidR="008E56CB" w:rsidRPr="00F13D58">
        <w:rPr>
          <w:rFonts w:ascii="Times New Roman" w:hAnsi="Times New Roman" w:cs="Times New Roman"/>
          <w:bCs/>
          <w:sz w:val="28"/>
          <w:szCs w:val="28"/>
        </w:rPr>
        <w:t xml:space="preserve">№ 75 на органы местного самоуправления. </w:t>
      </w:r>
      <w:r w:rsidR="0090500A" w:rsidRPr="00F13D58">
        <w:rPr>
          <w:rFonts w:ascii="Times New Roman" w:hAnsi="Times New Roman" w:cs="Times New Roman"/>
          <w:bCs/>
          <w:sz w:val="28"/>
          <w:szCs w:val="28"/>
        </w:rPr>
        <w:t>Что подтверждает вывод о том, что границами рынка является территория муниципального образования, подведомственная органу местного самоуправления.</w:t>
      </w:r>
    </w:p>
    <w:p w14:paraId="28F92FFB" w14:textId="540CAD0A" w:rsidR="00B5315F" w:rsidRPr="00F13D58" w:rsidRDefault="00124E54" w:rsidP="00714D1D">
      <w:pPr>
        <w:pStyle w:val="ConsPlusNormal"/>
        <w:ind w:firstLine="540"/>
        <w:jc w:val="both"/>
        <w:rPr>
          <w:rFonts w:ascii="Times New Roman" w:hAnsi="Times New Roman" w:cs="Times New Roman"/>
          <w:bCs/>
          <w:sz w:val="28"/>
          <w:szCs w:val="28"/>
        </w:rPr>
      </w:pPr>
      <w:r w:rsidRPr="00F13D58">
        <w:rPr>
          <w:rFonts w:ascii="Times New Roman" w:hAnsi="Times New Roman" w:cs="Times New Roman"/>
          <w:bCs/>
          <w:sz w:val="28"/>
          <w:szCs w:val="28"/>
        </w:rPr>
        <w:t xml:space="preserve">Кроме того, </w:t>
      </w:r>
      <w:r w:rsidR="00B5315F" w:rsidRPr="00F13D58">
        <w:rPr>
          <w:rFonts w:ascii="Times New Roman" w:hAnsi="Times New Roman" w:cs="Times New Roman"/>
          <w:bCs/>
          <w:sz w:val="28"/>
          <w:szCs w:val="28"/>
        </w:rPr>
        <w:t>П</w:t>
      </w:r>
      <w:r w:rsidRPr="00F13D58">
        <w:rPr>
          <w:rFonts w:ascii="Times New Roman" w:hAnsi="Times New Roman" w:cs="Times New Roman"/>
          <w:bCs/>
          <w:sz w:val="28"/>
          <w:szCs w:val="28"/>
        </w:rPr>
        <w:t xml:space="preserve">остановлением </w:t>
      </w:r>
      <w:r w:rsidR="00B5315F" w:rsidRPr="00F13D58">
        <w:rPr>
          <w:rFonts w:ascii="Times New Roman" w:hAnsi="Times New Roman" w:cs="Times New Roman"/>
          <w:bCs/>
          <w:sz w:val="28"/>
          <w:szCs w:val="28"/>
        </w:rPr>
        <w:t xml:space="preserve">№ 1616 утверждены </w:t>
      </w:r>
      <w:hyperlink r:id="rId34" w:history="1">
        <w:r w:rsidRPr="00F13D58">
          <w:rPr>
            <w:rStyle w:val="a6"/>
            <w:rFonts w:ascii="Times New Roman" w:hAnsi="Times New Roman" w:cs="Times New Roman"/>
            <w:bCs/>
            <w:color w:val="auto"/>
            <w:sz w:val="28"/>
            <w:szCs w:val="28"/>
            <w:u w:val="none"/>
          </w:rPr>
          <w:t>Правила</w:t>
        </w:r>
      </w:hyperlink>
      <w:r w:rsidR="00B5315F" w:rsidRPr="00F13D58">
        <w:rPr>
          <w:rFonts w:ascii="Times New Roman" w:hAnsi="Times New Roman" w:cs="Times New Roman"/>
          <w:bCs/>
          <w:sz w:val="28"/>
          <w:szCs w:val="2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Правила).</w:t>
      </w:r>
    </w:p>
    <w:p w14:paraId="1A7FFB69" w14:textId="298836B4" w:rsidR="00124E54" w:rsidRPr="00F13D58" w:rsidRDefault="00B5315F" w:rsidP="00714D1D">
      <w:pPr>
        <w:pStyle w:val="ConsPlusNormal"/>
        <w:ind w:firstLine="540"/>
        <w:jc w:val="both"/>
        <w:rPr>
          <w:rFonts w:ascii="Times New Roman" w:hAnsi="Times New Roman" w:cs="Times New Roman"/>
          <w:bCs/>
          <w:sz w:val="28"/>
          <w:szCs w:val="28"/>
        </w:rPr>
      </w:pPr>
      <w:r w:rsidRPr="00F13D58">
        <w:rPr>
          <w:rFonts w:ascii="Times New Roman" w:hAnsi="Times New Roman" w:cs="Times New Roman"/>
          <w:bCs/>
          <w:sz w:val="28"/>
          <w:szCs w:val="28"/>
        </w:rPr>
        <w:t xml:space="preserve">Согласно </w:t>
      </w:r>
      <w:hyperlink r:id="rId35" w:history="1">
        <w:r w:rsidRPr="00F13D58">
          <w:rPr>
            <w:rStyle w:val="a6"/>
            <w:rFonts w:ascii="Times New Roman" w:hAnsi="Times New Roman" w:cs="Times New Roman"/>
            <w:bCs/>
            <w:color w:val="auto"/>
            <w:sz w:val="28"/>
            <w:szCs w:val="28"/>
            <w:u w:val="none"/>
          </w:rPr>
          <w:t>пункту 2</w:t>
        </w:r>
      </w:hyperlink>
      <w:r w:rsidRPr="00F13D58">
        <w:rPr>
          <w:rFonts w:ascii="Times New Roman" w:hAnsi="Times New Roman" w:cs="Times New Roman"/>
          <w:bCs/>
          <w:sz w:val="28"/>
          <w:szCs w:val="28"/>
        </w:rPr>
        <w:t xml:space="preserve"> Правил определение управляющей организации осуществляется решением органа местного самоуправления, органа государственной власти субъектов Российской Федерации - г. г. Москвы, Санкт-Петербурга и Севастополя, если законом соответствующего субъекта Российской Федерации не предусмотрено иное. </w:t>
      </w:r>
    </w:p>
    <w:p w14:paraId="31DCEAEF" w14:textId="14ED564A" w:rsidR="008E56CB" w:rsidRPr="00F13D58" w:rsidRDefault="008E56CB" w:rsidP="00714D1D">
      <w:pPr>
        <w:pStyle w:val="ConsPlusNormal"/>
        <w:ind w:firstLine="540"/>
        <w:jc w:val="both"/>
        <w:rPr>
          <w:rFonts w:ascii="Times New Roman" w:hAnsi="Times New Roman" w:cs="Times New Roman"/>
          <w:bCs/>
          <w:sz w:val="28"/>
          <w:szCs w:val="28"/>
        </w:rPr>
      </w:pPr>
      <w:r w:rsidRPr="00F13D58">
        <w:rPr>
          <w:rFonts w:ascii="Times New Roman" w:hAnsi="Times New Roman" w:cs="Times New Roman"/>
          <w:bCs/>
          <w:sz w:val="28"/>
          <w:szCs w:val="28"/>
        </w:rPr>
        <w:t xml:space="preserve">Учитывая, что для получения услуг по управлению МКД на территории другого муниципального образования покупателю необходимо будет сменить объект недвижимости – МКД, что нецелесообразно и экономически необоснованно, географическими границами рынка </w:t>
      </w:r>
      <w:r w:rsidR="0045647D" w:rsidRPr="00F13D58">
        <w:rPr>
          <w:rFonts w:ascii="Times New Roman" w:hAnsi="Times New Roman" w:cs="Times New Roman"/>
          <w:bCs/>
          <w:sz w:val="28"/>
          <w:szCs w:val="28"/>
        </w:rPr>
        <w:t>следует признать территорию</w:t>
      </w:r>
      <w:r w:rsidRPr="00F13D58">
        <w:rPr>
          <w:rFonts w:ascii="Times New Roman" w:hAnsi="Times New Roman" w:cs="Times New Roman"/>
          <w:bCs/>
          <w:sz w:val="28"/>
          <w:szCs w:val="28"/>
        </w:rPr>
        <w:t xml:space="preserve"> муниципального образования.</w:t>
      </w:r>
    </w:p>
    <w:p w14:paraId="5B4795DE" w14:textId="4C7CEB7F" w:rsidR="008E56CB" w:rsidRDefault="003F1613" w:rsidP="000612A7">
      <w:pPr>
        <w:pStyle w:val="ConsPlusNormal"/>
        <w:ind w:firstLine="540"/>
        <w:jc w:val="both"/>
        <w:rPr>
          <w:rFonts w:ascii="Times New Roman" w:hAnsi="Times New Roman" w:cs="Times New Roman"/>
          <w:bCs/>
          <w:sz w:val="28"/>
          <w:szCs w:val="28"/>
        </w:rPr>
      </w:pPr>
      <w:r w:rsidRPr="00F13D58">
        <w:rPr>
          <w:rFonts w:ascii="Times New Roman" w:hAnsi="Times New Roman" w:cs="Times New Roman"/>
          <w:bCs/>
          <w:sz w:val="28"/>
          <w:szCs w:val="28"/>
        </w:rPr>
        <w:t>Таким образом, в целях проведения данного анализа</w:t>
      </w:r>
      <w:r w:rsidR="008E56CB" w:rsidRPr="00F13D58">
        <w:rPr>
          <w:rFonts w:ascii="Times New Roman" w:hAnsi="Times New Roman" w:cs="Times New Roman"/>
          <w:bCs/>
          <w:sz w:val="28"/>
          <w:szCs w:val="28"/>
        </w:rPr>
        <w:t xml:space="preserve"> географическими границами рынка услуг по управлению </w:t>
      </w:r>
      <w:r w:rsidRPr="00F13D58">
        <w:rPr>
          <w:rFonts w:ascii="Times New Roman" w:hAnsi="Times New Roman" w:cs="Times New Roman"/>
          <w:bCs/>
          <w:sz w:val="28"/>
          <w:szCs w:val="28"/>
        </w:rPr>
        <w:t>МКД</w:t>
      </w:r>
      <w:r w:rsidR="008E56CB" w:rsidRPr="00F13D58">
        <w:rPr>
          <w:rFonts w:ascii="Times New Roman" w:hAnsi="Times New Roman" w:cs="Times New Roman"/>
          <w:bCs/>
          <w:sz w:val="28"/>
          <w:szCs w:val="28"/>
        </w:rPr>
        <w:t xml:space="preserve"> </w:t>
      </w:r>
      <w:r w:rsidR="00AF7D8C" w:rsidRPr="00F13D58">
        <w:rPr>
          <w:rFonts w:ascii="Times New Roman" w:hAnsi="Times New Roman" w:cs="Times New Roman"/>
          <w:bCs/>
          <w:sz w:val="28"/>
          <w:szCs w:val="28"/>
        </w:rPr>
        <w:t xml:space="preserve">является </w:t>
      </w:r>
      <w:r w:rsidR="00AF7D8C" w:rsidRPr="00F13D58">
        <w:rPr>
          <w:rFonts w:ascii="Times New Roman" w:hAnsi="Times New Roman" w:cs="Times New Roman"/>
          <w:sz w:val="28"/>
          <w:szCs w:val="28"/>
        </w:rPr>
        <w:t>территория муниципального образования, подведомственная органу местного самоуправления</w:t>
      </w:r>
      <w:r w:rsidR="003949E6">
        <w:rPr>
          <w:rFonts w:ascii="Times New Roman" w:hAnsi="Times New Roman" w:cs="Times New Roman"/>
          <w:sz w:val="28"/>
          <w:szCs w:val="28"/>
        </w:rPr>
        <w:t>,</w:t>
      </w:r>
      <w:r w:rsidR="003949E6">
        <w:rPr>
          <w:rFonts w:ascii="Times New Roman" w:hAnsi="Times New Roman" w:cs="Times New Roman"/>
          <w:bCs/>
          <w:sz w:val="28"/>
          <w:szCs w:val="28"/>
        </w:rPr>
        <w:t xml:space="preserve"> </w:t>
      </w:r>
      <w:r w:rsidR="000612A7" w:rsidRPr="00F13D58">
        <w:rPr>
          <w:rFonts w:ascii="Times New Roman" w:hAnsi="Times New Roman" w:cs="Times New Roman"/>
          <w:bCs/>
          <w:sz w:val="28"/>
          <w:szCs w:val="28"/>
        </w:rPr>
        <w:t>с численностью населения более 100 тыс. жителей.</w:t>
      </w:r>
    </w:p>
    <w:p w14:paraId="5164FA74" w14:textId="46FF556C" w:rsidR="003949E6" w:rsidRPr="00F13D58" w:rsidRDefault="003949E6" w:rsidP="000612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На территории Республики Башкортостан муниципальными образованиями с численностью населения более 100 тыс. жителей являются следующие: городской округ г. Уфа, городской округ г. Нефтекамск, городской округ г.Октябрьский, городской округ г. Стерлитамак, городской округ г. Салават, муниципальный район Туймазинский район. </w:t>
      </w:r>
    </w:p>
    <w:p w14:paraId="4E533636" w14:textId="77777777" w:rsidR="00AE5C01" w:rsidRPr="00F13D58" w:rsidRDefault="00AE5C01" w:rsidP="00714D1D">
      <w:pPr>
        <w:pStyle w:val="ConsPlusNormal"/>
        <w:jc w:val="both"/>
        <w:rPr>
          <w:rFonts w:ascii="Times New Roman" w:hAnsi="Times New Roman" w:cs="Times New Roman"/>
          <w:b/>
          <w:sz w:val="28"/>
          <w:szCs w:val="28"/>
        </w:rPr>
      </w:pPr>
    </w:p>
    <w:p w14:paraId="44BEF82B" w14:textId="1B12E27F" w:rsidR="00AE5C01" w:rsidRPr="00F13D58" w:rsidRDefault="00AE5C01" w:rsidP="00BB642A">
      <w:pPr>
        <w:pStyle w:val="ConsPlusNormal"/>
        <w:jc w:val="center"/>
        <w:outlineLvl w:val="1"/>
        <w:rPr>
          <w:rFonts w:ascii="Times New Roman" w:hAnsi="Times New Roman" w:cs="Times New Roman"/>
          <w:b/>
          <w:sz w:val="28"/>
          <w:szCs w:val="28"/>
        </w:rPr>
      </w:pPr>
      <w:bookmarkStart w:id="7" w:name="_Toc63207088"/>
      <w:r w:rsidRPr="00F13D58">
        <w:rPr>
          <w:rFonts w:ascii="Times New Roman" w:hAnsi="Times New Roman" w:cs="Times New Roman"/>
          <w:b/>
          <w:sz w:val="28"/>
          <w:szCs w:val="28"/>
        </w:rPr>
        <w:t>4. Определение состава хозяйствующих субъектов,</w:t>
      </w:r>
      <w:r w:rsidR="00BB642A" w:rsidRPr="00F13D58">
        <w:rPr>
          <w:rFonts w:ascii="Times New Roman" w:hAnsi="Times New Roman" w:cs="Times New Roman"/>
          <w:b/>
          <w:sz w:val="28"/>
          <w:szCs w:val="28"/>
        </w:rPr>
        <w:t xml:space="preserve"> </w:t>
      </w:r>
      <w:r w:rsidRPr="00F13D58">
        <w:rPr>
          <w:rFonts w:ascii="Times New Roman" w:hAnsi="Times New Roman" w:cs="Times New Roman"/>
          <w:b/>
          <w:sz w:val="28"/>
          <w:szCs w:val="28"/>
        </w:rPr>
        <w:t>действующих на товарных рынках</w:t>
      </w:r>
      <w:bookmarkEnd w:id="7"/>
    </w:p>
    <w:p w14:paraId="6D436807" w14:textId="77777777" w:rsidR="00AE5C01" w:rsidRPr="00F13D58" w:rsidRDefault="00AE5C01" w:rsidP="00714D1D">
      <w:pPr>
        <w:pStyle w:val="ConsPlusNormal"/>
        <w:ind w:firstLine="540"/>
        <w:jc w:val="both"/>
        <w:rPr>
          <w:rFonts w:ascii="Times New Roman" w:hAnsi="Times New Roman" w:cs="Times New Roman"/>
          <w:sz w:val="28"/>
          <w:szCs w:val="28"/>
        </w:rPr>
      </w:pPr>
    </w:p>
    <w:p w14:paraId="02332BEC" w14:textId="08FF0BE2" w:rsidR="003F1613" w:rsidRPr="00F13D58" w:rsidRDefault="003F1613"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Потребителями услуг управления МКД являются собственники помещений в МКД, т.е. те лица, которым ЖК РФ предоставлено право выбора способа управления МКД и управляющей организации. Это физические и юридические лица – собственники частного жилищного фонда, субъекты Российской Федерации и Российская Федерация – как собственники государственного жилищного фонда, муниципальные образования – как собственники муниципального жилищного фонда. Конечными потребителями услуг управления МКД являются граждане, проживающие в МКД.</w:t>
      </w:r>
    </w:p>
    <w:p w14:paraId="28956376" w14:textId="42AB1905" w:rsidR="00AE5C01" w:rsidRPr="00F13D58" w:rsidRDefault="00A56D39" w:rsidP="00714D1D">
      <w:pPr>
        <w:pStyle w:val="ConsPlusNormal"/>
        <w:ind w:firstLine="540"/>
        <w:jc w:val="both"/>
        <w:rPr>
          <w:rFonts w:ascii="Times New Roman" w:hAnsi="Times New Roman" w:cs="Times New Roman"/>
          <w:sz w:val="28"/>
          <w:szCs w:val="28"/>
        </w:rPr>
      </w:pPr>
      <w:hyperlink r:id="rId36" w:history="1">
        <w:r w:rsidR="003F1613" w:rsidRPr="00F13D58">
          <w:rPr>
            <w:rStyle w:val="a6"/>
            <w:rFonts w:ascii="Times New Roman" w:hAnsi="Times New Roman" w:cs="Times New Roman"/>
            <w:color w:val="auto"/>
            <w:sz w:val="28"/>
            <w:szCs w:val="28"/>
            <w:u w:val="none"/>
          </w:rPr>
          <w:t>Пунктом 5 статьи 4</w:t>
        </w:r>
      </w:hyperlink>
      <w:r w:rsidR="0015732A">
        <w:rPr>
          <w:rFonts w:ascii="Times New Roman" w:hAnsi="Times New Roman" w:cs="Times New Roman"/>
          <w:sz w:val="28"/>
          <w:szCs w:val="28"/>
        </w:rPr>
        <w:t xml:space="preserve"> Закона о защите конкуренции</w:t>
      </w:r>
      <w:r w:rsidR="003F1613" w:rsidRPr="00F13D58">
        <w:rPr>
          <w:rFonts w:ascii="Times New Roman" w:hAnsi="Times New Roman" w:cs="Times New Roman"/>
          <w:sz w:val="28"/>
          <w:szCs w:val="28"/>
        </w:rPr>
        <w:t xml:space="preserve"> установлено понятие хозяйствующего субъекта: хозяйствующий субъект - </w:t>
      </w:r>
      <w:r w:rsidR="00F34D31" w:rsidRPr="00F13D58">
        <w:rPr>
          <w:rFonts w:ascii="Times New Roman" w:hAnsi="Times New Roman" w:cs="Times New Roman"/>
          <w:sz w:val="28"/>
          <w:szCs w:val="28"/>
        </w:rPr>
        <w:t>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003F1613" w:rsidRPr="00F13D58">
        <w:rPr>
          <w:rFonts w:ascii="Times New Roman" w:hAnsi="Times New Roman" w:cs="Times New Roman"/>
          <w:sz w:val="28"/>
          <w:szCs w:val="28"/>
        </w:rPr>
        <w:t>.</w:t>
      </w:r>
    </w:p>
    <w:p w14:paraId="1E300FF0" w14:textId="6F3383EF" w:rsidR="00B023C9" w:rsidRPr="00F13D58" w:rsidRDefault="00B023C9" w:rsidP="00B023C9">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Согласно положениям</w:t>
      </w:r>
      <w:r w:rsidR="008D56BE" w:rsidRPr="00F13D58">
        <w:rPr>
          <w:rFonts w:ascii="Times New Roman" w:hAnsi="Times New Roman" w:cs="Times New Roman"/>
          <w:sz w:val="28"/>
          <w:szCs w:val="28"/>
        </w:rPr>
        <w:t xml:space="preserve"> </w:t>
      </w:r>
      <w:hyperlink r:id="rId37" w:history="1">
        <w:r w:rsidR="008D56BE" w:rsidRPr="00F13D58">
          <w:rPr>
            <w:rStyle w:val="a6"/>
            <w:rFonts w:ascii="Times New Roman" w:hAnsi="Times New Roman" w:cs="Times New Roman"/>
            <w:color w:val="auto"/>
            <w:sz w:val="28"/>
            <w:szCs w:val="28"/>
            <w:u w:val="none"/>
          </w:rPr>
          <w:t>статьи 161</w:t>
        </w:r>
      </w:hyperlink>
      <w:r w:rsidRPr="00F13D58">
        <w:rPr>
          <w:rFonts w:ascii="Times New Roman" w:hAnsi="Times New Roman" w:cs="Times New Roman"/>
          <w:sz w:val="28"/>
          <w:szCs w:val="28"/>
        </w:rPr>
        <w:t xml:space="preserve"> ЖК РФ, собственники помещений в МКД обязаны выбрать способ управления домом. Способ управления выбирается на общем собрании собственников помещений и может быть изменен в любое время на основании его решения</w:t>
      </w:r>
    </w:p>
    <w:p w14:paraId="66652685" w14:textId="1FA29559" w:rsidR="00417EEA" w:rsidRPr="00F13D58" w:rsidRDefault="00B023C9"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Согласно </w:t>
      </w:r>
      <w:hyperlink r:id="rId38" w:history="1">
        <w:r w:rsidRPr="00F13D58">
          <w:rPr>
            <w:rStyle w:val="a6"/>
            <w:rFonts w:ascii="Times New Roman" w:hAnsi="Times New Roman" w:cs="Times New Roman"/>
            <w:color w:val="auto"/>
            <w:sz w:val="28"/>
            <w:szCs w:val="28"/>
            <w:u w:val="none"/>
          </w:rPr>
          <w:t>части 4 статьи 161</w:t>
        </w:r>
      </w:hyperlink>
      <w:r w:rsidRPr="00F13D58">
        <w:rPr>
          <w:rFonts w:ascii="Times New Roman" w:hAnsi="Times New Roman" w:cs="Times New Roman"/>
          <w:sz w:val="28"/>
          <w:szCs w:val="28"/>
        </w:rPr>
        <w:t xml:space="preserve"> ЖК РФ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w:t>
      </w:r>
      <w:r w:rsidR="00417EEA" w:rsidRPr="00F13D58">
        <w:rPr>
          <w:rFonts w:ascii="Times New Roman" w:hAnsi="Times New Roman" w:cs="Times New Roman"/>
          <w:sz w:val="28"/>
          <w:szCs w:val="28"/>
        </w:rPr>
        <w:t>если в течение шести месяцев до дня проведения указанного конкурса собственниками помещений в МКД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МКД,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7C593367" w14:textId="7C07FD02" w:rsidR="00AE5C01" w:rsidRPr="00F13D58" w:rsidRDefault="007711A2"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Следует учесть, что в</w:t>
      </w:r>
      <w:r w:rsidR="00F34D31" w:rsidRPr="00F13D58">
        <w:rPr>
          <w:rFonts w:ascii="Times New Roman" w:hAnsi="Times New Roman" w:cs="Times New Roman"/>
          <w:sz w:val="28"/>
          <w:szCs w:val="28"/>
        </w:rPr>
        <w:t xml:space="preserve"> соответствии с </w:t>
      </w:r>
      <w:hyperlink r:id="rId39" w:history="1">
        <w:r w:rsidR="00F34D31" w:rsidRPr="00F13D58">
          <w:rPr>
            <w:rStyle w:val="a6"/>
            <w:rFonts w:ascii="Times New Roman" w:hAnsi="Times New Roman" w:cs="Times New Roman"/>
            <w:color w:val="auto"/>
            <w:sz w:val="28"/>
            <w:szCs w:val="28"/>
            <w:u w:val="none"/>
          </w:rPr>
          <w:t>частью 1 статьи 192</w:t>
        </w:r>
      </w:hyperlink>
      <w:r w:rsidR="00F34D31" w:rsidRPr="00F13D58">
        <w:rPr>
          <w:rFonts w:ascii="Times New Roman" w:hAnsi="Times New Roman" w:cs="Times New Roman"/>
          <w:sz w:val="28"/>
          <w:szCs w:val="28"/>
        </w:rPr>
        <w:t xml:space="preserve"> ЖК РФ деятельность по управлению </w:t>
      </w:r>
      <w:r w:rsidR="008C15E5" w:rsidRPr="00F13D58">
        <w:rPr>
          <w:rFonts w:ascii="Times New Roman" w:hAnsi="Times New Roman" w:cs="Times New Roman"/>
          <w:sz w:val="28"/>
          <w:szCs w:val="28"/>
        </w:rPr>
        <w:t>МКД</w:t>
      </w:r>
      <w:r w:rsidR="00F34D31" w:rsidRPr="00F13D58">
        <w:rPr>
          <w:rFonts w:ascii="Times New Roman" w:hAnsi="Times New Roman" w:cs="Times New Roman"/>
          <w:sz w:val="28"/>
          <w:szCs w:val="28"/>
        </w:rPr>
        <w:t xml:space="preserve">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14:paraId="0C6E6B91" w14:textId="4DE839C2" w:rsidR="00E23FBF" w:rsidRPr="00F13D58" w:rsidRDefault="00E23FBF"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Согласно </w:t>
      </w:r>
      <w:hyperlink r:id="rId40" w:history="1">
        <w:r w:rsidRPr="00F13D58">
          <w:rPr>
            <w:rStyle w:val="a6"/>
            <w:rFonts w:ascii="Times New Roman" w:hAnsi="Times New Roman" w:cs="Times New Roman"/>
            <w:color w:val="auto"/>
            <w:sz w:val="28"/>
            <w:szCs w:val="28"/>
            <w:u w:val="none"/>
          </w:rPr>
          <w:t>части 4 статьи 192</w:t>
        </w:r>
      </w:hyperlink>
      <w:r w:rsidRPr="00F13D58">
        <w:rPr>
          <w:rFonts w:ascii="Times New Roman" w:hAnsi="Times New Roman" w:cs="Times New Roman"/>
          <w:sz w:val="28"/>
          <w:szCs w:val="28"/>
        </w:rPr>
        <w:t xml:space="preserve"> ЖК РФ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14:paraId="62A44A87" w14:textId="390751D7" w:rsidR="00E23FBF" w:rsidRPr="00F13D58" w:rsidRDefault="00E23FBF"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41" w:history="1">
        <w:r w:rsidRPr="00F13D58">
          <w:rPr>
            <w:rStyle w:val="a6"/>
            <w:rFonts w:ascii="Times New Roman" w:hAnsi="Times New Roman" w:cs="Times New Roman"/>
            <w:color w:val="auto"/>
            <w:sz w:val="28"/>
            <w:szCs w:val="28"/>
            <w:u w:val="none"/>
          </w:rPr>
          <w:t>закона</w:t>
        </w:r>
      </w:hyperlink>
      <w:r w:rsidRPr="00F13D58">
        <w:rPr>
          <w:rFonts w:ascii="Times New Roman" w:hAnsi="Times New Roman" w:cs="Times New Roman"/>
          <w:sz w:val="28"/>
          <w:szCs w:val="28"/>
        </w:rPr>
        <w:t xml:space="preserve"> от 04.05.2011 №</w:t>
      </w:r>
      <w:r w:rsidR="00312128" w:rsidRPr="00F13D58">
        <w:rPr>
          <w:rFonts w:ascii="Times New Roman" w:hAnsi="Times New Roman" w:cs="Times New Roman"/>
          <w:sz w:val="28"/>
          <w:szCs w:val="28"/>
        </w:rPr>
        <w:t xml:space="preserve"> 99-ФЗ «</w:t>
      </w:r>
      <w:r w:rsidRPr="00F13D58">
        <w:rPr>
          <w:rFonts w:ascii="Times New Roman" w:hAnsi="Times New Roman" w:cs="Times New Roman"/>
          <w:sz w:val="28"/>
          <w:szCs w:val="28"/>
        </w:rPr>
        <w:t>О лицензирован</w:t>
      </w:r>
      <w:r w:rsidR="00312128" w:rsidRPr="00F13D58">
        <w:rPr>
          <w:rFonts w:ascii="Times New Roman" w:hAnsi="Times New Roman" w:cs="Times New Roman"/>
          <w:sz w:val="28"/>
          <w:szCs w:val="28"/>
        </w:rPr>
        <w:t>ии отдельных видов деятельности»</w:t>
      </w:r>
      <w:r w:rsidRPr="00F13D58">
        <w:rPr>
          <w:rFonts w:ascii="Times New Roman" w:hAnsi="Times New Roman" w:cs="Times New Roman"/>
          <w:sz w:val="28"/>
          <w:szCs w:val="28"/>
        </w:rPr>
        <w:t xml:space="preserve"> с учетом особенностей, установленных ЖК РФ (</w:t>
      </w:r>
      <w:hyperlink r:id="rId42" w:history="1">
        <w:r w:rsidRPr="00F13D58">
          <w:rPr>
            <w:rStyle w:val="a6"/>
            <w:rFonts w:ascii="Times New Roman" w:hAnsi="Times New Roman" w:cs="Times New Roman"/>
            <w:color w:val="auto"/>
            <w:sz w:val="28"/>
            <w:szCs w:val="28"/>
            <w:u w:val="none"/>
          </w:rPr>
          <w:t>часть 5 статьи 192</w:t>
        </w:r>
      </w:hyperlink>
      <w:r w:rsidRPr="00F13D58">
        <w:rPr>
          <w:rFonts w:ascii="Times New Roman" w:hAnsi="Times New Roman" w:cs="Times New Roman"/>
          <w:sz w:val="28"/>
          <w:szCs w:val="28"/>
        </w:rPr>
        <w:t xml:space="preserve"> ЖК РФ).</w:t>
      </w:r>
    </w:p>
    <w:p w14:paraId="201D2264" w14:textId="6D37DABF" w:rsidR="00E23FBF" w:rsidRPr="00F13D58" w:rsidRDefault="00E23FBF"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В силу </w:t>
      </w:r>
      <w:hyperlink r:id="rId43" w:history="1">
        <w:r w:rsidRPr="00F13D58">
          <w:rPr>
            <w:rStyle w:val="a6"/>
            <w:rFonts w:ascii="Times New Roman" w:hAnsi="Times New Roman" w:cs="Times New Roman"/>
            <w:color w:val="auto"/>
            <w:sz w:val="28"/>
            <w:szCs w:val="28"/>
            <w:u w:val="none"/>
          </w:rPr>
          <w:t>статьи 193</w:t>
        </w:r>
      </w:hyperlink>
      <w:r w:rsidRPr="00F13D58">
        <w:rPr>
          <w:rFonts w:ascii="Times New Roman" w:hAnsi="Times New Roman" w:cs="Times New Roman"/>
          <w:sz w:val="28"/>
          <w:szCs w:val="28"/>
        </w:rPr>
        <w:t xml:space="preserve"> ЖК РФ правом на получение государственной услуги (получение лицензии) обладают заявители, осуществляющие предпринимательскую деятельность по управлению МКД. Заявителями являются юридические лица и индивидуальные предприниматели, </w:t>
      </w:r>
      <w:r w:rsidRPr="00F13D58">
        <w:rPr>
          <w:rFonts w:ascii="Times New Roman" w:hAnsi="Times New Roman" w:cs="Times New Roman"/>
          <w:sz w:val="28"/>
          <w:szCs w:val="28"/>
        </w:rPr>
        <w:lastRenderedPageBreak/>
        <w:t>соответствующие лицензионным требованиям.</w:t>
      </w:r>
    </w:p>
    <w:p w14:paraId="05777BD0" w14:textId="064BF1AB" w:rsidR="00BA393A" w:rsidRDefault="00BA393A" w:rsidP="00BA393A">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Таким образом, хозяйствующими субъектами рынка управления МКД в соответствии с ЖК РФ явля</w:t>
      </w:r>
      <w:r w:rsidR="0015732A">
        <w:rPr>
          <w:rFonts w:ascii="Times New Roman" w:hAnsi="Times New Roman" w:cs="Times New Roman"/>
          <w:sz w:val="28"/>
          <w:szCs w:val="28"/>
        </w:rPr>
        <w:t>ются</w:t>
      </w:r>
      <w:r w:rsidRPr="00F13D58">
        <w:rPr>
          <w:rFonts w:ascii="Times New Roman" w:hAnsi="Times New Roman" w:cs="Times New Roman"/>
          <w:sz w:val="28"/>
          <w:szCs w:val="28"/>
        </w:rPr>
        <w:t>: управляющие организации (любой формы собственности) с лицензиями, ТСЖ, ЖК, ЖСК.</w:t>
      </w:r>
    </w:p>
    <w:p w14:paraId="6F634A1D" w14:textId="7CDD5D7F" w:rsidR="003949E6" w:rsidRPr="00F13D58" w:rsidRDefault="003949E6" w:rsidP="00BA39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Состав хозяйствующих субъектов указан в Приложениях </w:t>
      </w:r>
      <w:r w:rsidR="0015732A">
        <w:rPr>
          <w:rFonts w:ascii="Times New Roman" w:hAnsi="Times New Roman" w:cs="Times New Roman"/>
          <w:sz w:val="28"/>
          <w:szCs w:val="28"/>
        </w:rPr>
        <w:t>к</w:t>
      </w:r>
      <w:r>
        <w:rPr>
          <w:rFonts w:ascii="Times New Roman" w:hAnsi="Times New Roman" w:cs="Times New Roman"/>
          <w:sz w:val="28"/>
          <w:szCs w:val="28"/>
        </w:rPr>
        <w:t xml:space="preserve"> настоящему аналитическому отчету.  </w:t>
      </w:r>
    </w:p>
    <w:p w14:paraId="75964DD7" w14:textId="77777777" w:rsidR="00AE5C01" w:rsidRPr="00F13D58" w:rsidRDefault="00AE5C01" w:rsidP="00714D1D">
      <w:pPr>
        <w:pStyle w:val="ConsPlusNormal"/>
        <w:ind w:firstLine="540"/>
        <w:jc w:val="both"/>
        <w:rPr>
          <w:rFonts w:ascii="Times New Roman" w:hAnsi="Times New Roman" w:cs="Times New Roman"/>
          <w:sz w:val="28"/>
          <w:szCs w:val="28"/>
        </w:rPr>
      </w:pPr>
    </w:p>
    <w:p w14:paraId="430E809E" w14:textId="067938E0" w:rsidR="00B36B17" w:rsidRPr="00F13D58" w:rsidRDefault="00AE5C01" w:rsidP="00B36B17">
      <w:pPr>
        <w:pStyle w:val="ConsPlusNormal"/>
        <w:jc w:val="center"/>
        <w:outlineLvl w:val="1"/>
        <w:rPr>
          <w:rFonts w:ascii="Times New Roman" w:hAnsi="Times New Roman" w:cs="Times New Roman"/>
          <w:b/>
          <w:sz w:val="28"/>
          <w:szCs w:val="28"/>
        </w:rPr>
      </w:pPr>
      <w:bookmarkStart w:id="8" w:name="_Toc63207089"/>
      <w:r w:rsidRPr="00F13D58">
        <w:rPr>
          <w:rFonts w:ascii="Times New Roman" w:hAnsi="Times New Roman" w:cs="Times New Roman"/>
          <w:b/>
          <w:sz w:val="28"/>
          <w:szCs w:val="28"/>
        </w:rPr>
        <w:t>5. Расчет объема товарных рынков и долей</w:t>
      </w:r>
      <w:bookmarkEnd w:id="8"/>
    </w:p>
    <w:p w14:paraId="6EF926B3" w14:textId="1DEC08B5" w:rsidR="00AE5C01" w:rsidRPr="00F13D58" w:rsidRDefault="00AE5C01" w:rsidP="00B36B17">
      <w:pPr>
        <w:pStyle w:val="ConsPlusNormal"/>
        <w:jc w:val="center"/>
        <w:outlineLvl w:val="1"/>
        <w:rPr>
          <w:rFonts w:ascii="Times New Roman" w:hAnsi="Times New Roman" w:cs="Times New Roman"/>
          <w:b/>
          <w:sz w:val="28"/>
          <w:szCs w:val="28"/>
        </w:rPr>
      </w:pPr>
      <w:bookmarkStart w:id="9" w:name="_Toc63207090"/>
      <w:r w:rsidRPr="00F13D58">
        <w:rPr>
          <w:rFonts w:ascii="Times New Roman" w:hAnsi="Times New Roman" w:cs="Times New Roman"/>
          <w:b/>
          <w:sz w:val="28"/>
          <w:szCs w:val="28"/>
        </w:rPr>
        <w:t>хозяйствующих субъектов на рынках</w:t>
      </w:r>
      <w:bookmarkEnd w:id="9"/>
    </w:p>
    <w:p w14:paraId="674E9E4E" w14:textId="77777777" w:rsidR="00AE5C01" w:rsidRPr="00F13D58" w:rsidRDefault="00AE5C01" w:rsidP="00714D1D">
      <w:pPr>
        <w:pStyle w:val="ConsPlusNormal"/>
        <w:ind w:firstLine="540"/>
        <w:jc w:val="both"/>
        <w:rPr>
          <w:rFonts w:ascii="Times New Roman" w:hAnsi="Times New Roman" w:cs="Times New Roman"/>
          <w:sz w:val="28"/>
          <w:szCs w:val="28"/>
        </w:rPr>
      </w:pPr>
    </w:p>
    <w:p w14:paraId="4E1C0B26" w14:textId="77777777" w:rsidR="00AE5C01" w:rsidRPr="00F13D58" w:rsidRDefault="00AE5C01"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Расчет общего объема рассматриваемого рынка, определенного в продуктовых и географических границах, и долей хозяйствующих субъектов на рынке осуществляется на основании объема товара.</w:t>
      </w:r>
    </w:p>
    <w:p w14:paraId="0D8F85CD" w14:textId="7BDD647A" w:rsidR="003A587E" w:rsidRPr="00F13D58" w:rsidRDefault="007711A2" w:rsidP="003A587E">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Согласно определения многоквартирного дома, данного в </w:t>
      </w:r>
      <w:hyperlink r:id="rId44" w:history="1">
        <w:r w:rsidRPr="00F13D58">
          <w:rPr>
            <w:rStyle w:val="a6"/>
            <w:rFonts w:ascii="Times New Roman" w:hAnsi="Times New Roman" w:cs="Times New Roman"/>
            <w:color w:val="auto"/>
            <w:sz w:val="28"/>
            <w:szCs w:val="28"/>
            <w:u w:val="none"/>
          </w:rPr>
          <w:t>пункте 6</w:t>
        </w:r>
      </w:hyperlink>
      <w:r w:rsidRPr="00F13D58">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3A587E" w:rsidRPr="00F13D58">
        <w:rPr>
          <w:rFonts w:ascii="Times New Roman" w:hAnsi="Times New Roman" w:cs="Times New Roman"/>
          <w:sz w:val="28"/>
          <w:szCs w:val="28"/>
        </w:rPr>
        <w:t xml:space="preserve"> или реконструкции, садового дома жилым домом и жилого дома садовым домом</w:t>
      </w:r>
      <w:r w:rsidRPr="00F13D58">
        <w:rPr>
          <w:rFonts w:ascii="Times New Roman" w:hAnsi="Times New Roman" w:cs="Times New Roman"/>
          <w:sz w:val="28"/>
          <w:szCs w:val="28"/>
        </w:rPr>
        <w:t xml:space="preserve">, утвержденного </w:t>
      </w:r>
      <w:r w:rsidR="00560050" w:rsidRPr="00F13D58">
        <w:rPr>
          <w:rFonts w:ascii="Times New Roman" w:hAnsi="Times New Roman" w:cs="Times New Roman"/>
          <w:sz w:val="28"/>
          <w:szCs w:val="28"/>
        </w:rPr>
        <w:t>постановлением Правительства Российской Федерации от 28.01.2006 № 47</w:t>
      </w:r>
      <w:r w:rsidRPr="00F13D58">
        <w:rPr>
          <w:rFonts w:ascii="Times New Roman" w:hAnsi="Times New Roman" w:cs="Times New Roman"/>
          <w:sz w:val="28"/>
          <w:szCs w:val="28"/>
        </w:rPr>
        <w:t>, МКД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r w:rsidR="003A587E" w:rsidRPr="00F13D58">
        <w:rPr>
          <w:rFonts w:ascii="Times New Roman" w:hAnsi="Times New Roman" w:cs="Times New Roman"/>
          <w:sz w:val="28"/>
          <w:szCs w:val="28"/>
        </w:rPr>
        <w:t xml:space="preserve">. Многоквартирный дом содержит в себе элементы общего имущества собственников помещений в таком доме в соответствии с жилищным </w:t>
      </w:r>
      <w:hyperlink r:id="rId45" w:history="1">
        <w:r w:rsidR="003A587E" w:rsidRPr="00F13D58">
          <w:rPr>
            <w:rStyle w:val="a6"/>
            <w:rFonts w:ascii="Times New Roman" w:hAnsi="Times New Roman" w:cs="Times New Roman"/>
            <w:color w:val="auto"/>
            <w:sz w:val="28"/>
            <w:szCs w:val="28"/>
            <w:u w:val="none"/>
          </w:rPr>
          <w:t>законодательством</w:t>
        </w:r>
      </w:hyperlink>
      <w:r w:rsidR="003A587E" w:rsidRPr="00F13D58">
        <w:rPr>
          <w:rFonts w:ascii="Times New Roman" w:hAnsi="Times New Roman" w:cs="Times New Roman"/>
          <w:sz w:val="28"/>
          <w:szCs w:val="28"/>
        </w:rPr>
        <w:t>.</w:t>
      </w:r>
    </w:p>
    <w:p w14:paraId="49145B46" w14:textId="560CD42D" w:rsidR="00AE5C01" w:rsidRPr="00F13D58" w:rsidRDefault="003A587E" w:rsidP="003A587E">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14:paraId="5EEE4F76" w14:textId="12268DF3" w:rsidR="007711A2" w:rsidRPr="00F13D58" w:rsidRDefault="007711A2" w:rsidP="007711A2">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Количественной характеристикой объема товарных ресурсов данного рынка услуг (Vm) является общая площадь жилищного фонда муниципального образования в натуральных показателях (тыс. кв.м), приходящаяся на многоквартирные дома.</w:t>
      </w:r>
    </w:p>
    <w:p w14:paraId="5EE8F10F" w14:textId="0BFDE4E5" w:rsidR="007711A2" w:rsidRDefault="007711A2" w:rsidP="007711A2">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Доля хозяйствующего субъекта – исполнителя на рассматриваемом товарном рынке (Di) – определяется как отношение объема жилищного фонда, находящегося в управлении хозяйствующего субъекта, к общей площади жилищного фонда муниципального образования, приходящейся на многоквартирные дома (Di  = Vi / Vm).</w:t>
      </w:r>
      <w:r w:rsidR="005935BE" w:rsidRPr="00F13D58">
        <w:rPr>
          <w:rFonts w:ascii="Times New Roman" w:hAnsi="Times New Roman" w:cs="Times New Roman"/>
          <w:sz w:val="28"/>
          <w:szCs w:val="28"/>
        </w:rPr>
        <w:t xml:space="preserve"> </w:t>
      </w:r>
    </w:p>
    <w:p w14:paraId="7F9EBB92" w14:textId="772C8DA7" w:rsidR="003949E6" w:rsidRPr="003949E6" w:rsidRDefault="003949E6" w:rsidP="007711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долей хозяйствующих субъектов </w:t>
      </w:r>
      <w:r w:rsidR="0015732A">
        <w:rPr>
          <w:rFonts w:ascii="Times New Roman" w:hAnsi="Times New Roman" w:cs="Times New Roman"/>
          <w:sz w:val="28"/>
          <w:szCs w:val="28"/>
        </w:rPr>
        <w:t xml:space="preserve">по каждому муниципальному образованию с численностью населения более 100 тыс. жителей </w:t>
      </w:r>
      <w:r>
        <w:rPr>
          <w:rFonts w:ascii="Times New Roman" w:hAnsi="Times New Roman" w:cs="Times New Roman"/>
          <w:sz w:val="28"/>
          <w:szCs w:val="28"/>
        </w:rPr>
        <w:t xml:space="preserve">указан в Приложениях к настоящему аналитическому отчету в формате </w:t>
      </w:r>
      <w:r>
        <w:rPr>
          <w:rFonts w:ascii="Times New Roman" w:hAnsi="Times New Roman" w:cs="Times New Roman"/>
          <w:sz w:val="28"/>
          <w:szCs w:val="28"/>
          <w:lang w:val="en-US"/>
        </w:rPr>
        <w:t>Excel</w:t>
      </w:r>
      <w:r>
        <w:rPr>
          <w:rFonts w:ascii="Times New Roman" w:hAnsi="Times New Roman" w:cs="Times New Roman"/>
          <w:sz w:val="28"/>
          <w:szCs w:val="28"/>
        </w:rPr>
        <w:t xml:space="preserve">.  </w:t>
      </w:r>
    </w:p>
    <w:p w14:paraId="0B316F74" w14:textId="77777777" w:rsidR="00F61395" w:rsidRPr="00F13D58" w:rsidRDefault="00F61395" w:rsidP="00714D1D">
      <w:pPr>
        <w:pStyle w:val="ConsPlusNormal"/>
        <w:ind w:firstLine="540"/>
        <w:jc w:val="both"/>
        <w:rPr>
          <w:rFonts w:ascii="Times New Roman" w:hAnsi="Times New Roman" w:cs="Times New Roman"/>
          <w:sz w:val="28"/>
          <w:szCs w:val="28"/>
        </w:rPr>
      </w:pPr>
    </w:p>
    <w:p w14:paraId="2CFE70FC" w14:textId="282DCD5F" w:rsidR="00AE5C01" w:rsidRPr="00F13D58" w:rsidRDefault="00AE5C01" w:rsidP="00714D1D">
      <w:pPr>
        <w:pStyle w:val="ConsPlusNormal"/>
        <w:jc w:val="center"/>
        <w:outlineLvl w:val="1"/>
        <w:rPr>
          <w:rFonts w:ascii="Times New Roman" w:hAnsi="Times New Roman" w:cs="Times New Roman"/>
          <w:b/>
          <w:sz w:val="28"/>
          <w:szCs w:val="28"/>
        </w:rPr>
      </w:pPr>
      <w:bookmarkStart w:id="10" w:name="P192"/>
      <w:bookmarkStart w:id="11" w:name="_Toc63207091"/>
      <w:bookmarkEnd w:id="10"/>
      <w:r w:rsidRPr="00F13D58">
        <w:rPr>
          <w:rFonts w:ascii="Times New Roman" w:hAnsi="Times New Roman" w:cs="Times New Roman"/>
          <w:b/>
          <w:sz w:val="28"/>
          <w:szCs w:val="28"/>
        </w:rPr>
        <w:t>6. Определение барьеров входа на товарные рынки</w:t>
      </w:r>
      <w:bookmarkEnd w:id="11"/>
    </w:p>
    <w:p w14:paraId="3841443F" w14:textId="77777777" w:rsidR="00AE5C01" w:rsidRDefault="00AE5C01" w:rsidP="00714D1D">
      <w:pPr>
        <w:pStyle w:val="ConsPlusNormal"/>
        <w:ind w:firstLine="540"/>
        <w:jc w:val="both"/>
        <w:rPr>
          <w:rFonts w:ascii="Times New Roman" w:hAnsi="Times New Roman" w:cs="Times New Roman"/>
          <w:sz w:val="28"/>
          <w:szCs w:val="28"/>
        </w:rPr>
      </w:pPr>
    </w:p>
    <w:p w14:paraId="2A74C174" w14:textId="685CE1E7" w:rsidR="003949E6" w:rsidRDefault="003949E6" w:rsidP="0071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Хозяйствующие субъекты-исполнители отмечают наличие следующих барьеров (административно-правовых ограничений) входа на товарный рынок:</w:t>
      </w:r>
    </w:p>
    <w:p w14:paraId="72A97E2A" w14:textId="15EAFA0F" w:rsidR="000D1C08" w:rsidRDefault="003949E6" w:rsidP="000D1C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C08">
        <w:rPr>
          <w:rFonts w:ascii="Times New Roman" w:hAnsi="Times New Roman" w:cs="Times New Roman"/>
          <w:sz w:val="28"/>
          <w:szCs w:val="28"/>
        </w:rPr>
        <w:t xml:space="preserve">условия лицензирования деятельности, в частности несоразмерные </w:t>
      </w:r>
      <w:r w:rsidR="000D1C08">
        <w:rPr>
          <w:rFonts w:ascii="Times New Roman" w:hAnsi="Times New Roman" w:cs="Times New Roman"/>
          <w:sz w:val="28"/>
          <w:szCs w:val="28"/>
        </w:rPr>
        <w:lastRenderedPageBreak/>
        <w:t>штрафы за несоблюдение лицензионных требований;</w:t>
      </w:r>
    </w:p>
    <w:p w14:paraId="7287BFAD" w14:textId="747E44ED" w:rsidR="000D1C08" w:rsidRDefault="000D1C08" w:rsidP="000D1C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барьеры в виде отрицательного ОДН, в связи с тем, что собственники помещений многоквартирных домов против установления общим собранием порядка оплаты коммунальных ресурсов на содержание общего имущества, предусмотренного ч. 9.2 ст. 156 ЖК РФ;</w:t>
      </w:r>
    </w:p>
    <w:p w14:paraId="529AB49F" w14:textId="1F4FF85E" w:rsidR="000D1C08" w:rsidRPr="00F13D58" w:rsidRDefault="000D1C08" w:rsidP="000D1C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49E6">
        <w:rPr>
          <w:rFonts w:ascii="Times New Roman" w:hAnsi="Times New Roman" w:cs="Times New Roman"/>
          <w:sz w:val="28"/>
          <w:szCs w:val="28"/>
        </w:rPr>
        <w:t>проблемы с затягиванием сроков на передачу технической документации на многоквартирный дом от прежней управляющей компании к вновь избранной управляющей компании</w:t>
      </w:r>
      <w:r>
        <w:rPr>
          <w:rFonts w:ascii="Times New Roman" w:hAnsi="Times New Roman" w:cs="Times New Roman"/>
          <w:sz w:val="28"/>
          <w:szCs w:val="28"/>
        </w:rPr>
        <w:t xml:space="preserve"> (в некоторых случаях техническая документация не передается, в связи с чем, вновь избранная управляющая компания вынуждена обращаться в Государственный Комитет Республики Башкортостан по жилищному и строительному надзору, а также в Арбитражный суд Республики Башкортостан). Последствиями не передачи технической документации для вновь избранной управляющей компании являются штрафы за некорректные начисления жилищно-коммунальных услуг, некорректное заполнение системы ГИС ЖКХ.</w:t>
      </w:r>
    </w:p>
    <w:p w14:paraId="0BE3DBA2" w14:textId="1224F5B1" w:rsidR="00525DCB" w:rsidRDefault="000D1C08" w:rsidP="0071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ч</w:t>
      </w:r>
      <w:r w:rsidR="003949E6">
        <w:rPr>
          <w:rFonts w:ascii="Times New Roman" w:hAnsi="Times New Roman" w:cs="Times New Roman"/>
          <w:sz w:val="28"/>
          <w:szCs w:val="28"/>
        </w:rPr>
        <w:t>асть хозяйствующих субъектов отмечают отсутствие барьеров</w:t>
      </w:r>
      <w:r w:rsidR="003949E6" w:rsidRPr="003949E6">
        <w:rPr>
          <w:rFonts w:ascii="Times New Roman" w:hAnsi="Times New Roman" w:cs="Times New Roman"/>
          <w:sz w:val="28"/>
          <w:szCs w:val="28"/>
        </w:rPr>
        <w:t>/</w:t>
      </w:r>
      <w:r w:rsidR="003949E6">
        <w:rPr>
          <w:rFonts w:ascii="Times New Roman" w:hAnsi="Times New Roman" w:cs="Times New Roman"/>
          <w:sz w:val="28"/>
          <w:szCs w:val="28"/>
        </w:rPr>
        <w:t>административно-правовых ограничений входа на рассматриваемый товарный рынок.</w:t>
      </w:r>
    </w:p>
    <w:p w14:paraId="76BD549F" w14:textId="09BB51C0" w:rsidR="001D7065" w:rsidRDefault="00FF2A55" w:rsidP="0071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Одной из управляющих компаний предлагается рассмотреть вопрос об изменении ч.9.2 ст. 156 ЖК РФ путем обязания управляющих организаций начисления коммунальных ресурсов на содержание общего имущества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власти субъектов Российской Федерации. </w:t>
      </w:r>
    </w:p>
    <w:p w14:paraId="39B05425" w14:textId="77777777" w:rsidR="00FF2A55" w:rsidRPr="00F13D58" w:rsidRDefault="00FF2A55" w:rsidP="00714D1D">
      <w:pPr>
        <w:pStyle w:val="ConsPlusNormal"/>
        <w:ind w:firstLine="540"/>
        <w:jc w:val="both"/>
        <w:rPr>
          <w:rFonts w:ascii="Times New Roman" w:hAnsi="Times New Roman" w:cs="Times New Roman"/>
          <w:sz w:val="28"/>
          <w:szCs w:val="28"/>
        </w:rPr>
      </w:pPr>
    </w:p>
    <w:p w14:paraId="308D745A" w14:textId="296237EB" w:rsidR="00AE5C01" w:rsidRPr="00F13D58" w:rsidRDefault="00AE5C01" w:rsidP="00714D1D">
      <w:pPr>
        <w:pStyle w:val="ConsPlusNormal"/>
        <w:jc w:val="center"/>
        <w:outlineLvl w:val="1"/>
        <w:rPr>
          <w:rFonts w:ascii="Times New Roman" w:hAnsi="Times New Roman" w:cs="Times New Roman"/>
          <w:b/>
          <w:sz w:val="28"/>
          <w:szCs w:val="28"/>
        </w:rPr>
      </w:pPr>
      <w:bookmarkStart w:id="12" w:name="_Toc63207092"/>
      <w:r w:rsidRPr="00F13D58">
        <w:rPr>
          <w:rFonts w:ascii="Times New Roman" w:hAnsi="Times New Roman" w:cs="Times New Roman"/>
          <w:b/>
          <w:sz w:val="28"/>
          <w:szCs w:val="28"/>
        </w:rPr>
        <w:t>7. Определение уровня концентрации товарных рынков</w:t>
      </w:r>
      <w:bookmarkEnd w:id="12"/>
    </w:p>
    <w:p w14:paraId="3DB57404" w14:textId="77777777" w:rsidR="00AE5C01" w:rsidRPr="00F13D58" w:rsidRDefault="00AE5C01" w:rsidP="00714D1D">
      <w:pPr>
        <w:pStyle w:val="ConsPlusNormal"/>
        <w:ind w:firstLine="540"/>
        <w:jc w:val="both"/>
        <w:rPr>
          <w:rFonts w:ascii="Times New Roman" w:hAnsi="Times New Roman" w:cs="Times New Roman"/>
          <w:sz w:val="28"/>
          <w:szCs w:val="28"/>
        </w:rPr>
      </w:pPr>
    </w:p>
    <w:p w14:paraId="753096B1" w14:textId="088CC274" w:rsidR="00AE5C01" w:rsidRPr="00F13D58" w:rsidRDefault="00AE5C01"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Определение уровня концентрации товарных рынков осуществляется в соответствии с требованиями </w:t>
      </w:r>
      <w:hyperlink r:id="rId46" w:history="1">
        <w:r w:rsidRPr="00F13D58">
          <w:rPr>
            <w:rStyle w:val="a6"/>
            <w:rFonts w:ascii="Times New Roman" w:hAnsi="Times New Roman" w:cs="Times New Roman"/>
            <w:color w:val="auto"/>
            <w:sz w:val="28"/>
            <w:szCs w:val="28"/>
            <w:u w:val="none"/>
          </w:rPr>
          <w:t>Приказа</w:t>
        </w:r>
      </w:hyperlink>
      <w:r w:rsidRPr="00F13D58">
        <w:rPr>
          <w:rFonts w:ascii="Times New Roman" w:hAnsi="Times New Roman" w:cs="Times New Roman"/>
          <w:sz w:val="28"/>
          <w:szCs w:val="28"/>
        </w:rPr>
        <w:t xml:space="preserve"> ФАС России от 28.04.2010 № 220 «Об утверждении Порядка проведения анализа и оценки состояния конкурентной среды на товарном рынке».</w:t>
      </w:r>
    </w:p>
    <w:p w14:paraId="6411EAF3" w14:textId="407E80DF" w:rsidR="00AE5C01" w:rsidRPr="00F13D58" w:rsidRDefault="00AE5C01"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В соответствии с </w:t>
      </w:r>
      <w:hyperlink r:id="rId47" w:history="1">
        <w:r w:rsidRPr="00F13D58">
          <w:rPr>
            <w:rStyle w:val="a6"/>
            <w:rFonts w:ascii="Times New Roman" w:hAnsi="Times New Roman" w:cs="Times New Roman"/>
            <w:color w:val="auto"/>
            <w:sz w:val="28"/>
            <w:szCs w:val="28"/>
            <w:u w:val="none"/>
          </w:rPr>
          <w:t>пунктом 7.1.</w:t>
        </w:r>
      </w:hyperlink>
      <w:r w:rsidRPr="00F13D58">
        <w:rPr>
          <w:rFonts w:ascii="Times New Roman" w:hAnsi="Times New Roman" w:cs="Times New Roman"/>
          <w:sz w:val="28"/>
          <w:szCs w:val="28"/>
        </w:rPr>
        <w:t xml:space="preserve"> Порядка проведения анализа рынка, </w:t>
      </w:r>
      <w:r w:rsidRPr="00F13D58">
        <w:rPr>
          <w:rFonts w:ascii="Times New Roman" w:hAnsi="Times New Roman" w:cs="Times New Roman"/>
          <w:sz w:val="28"/>
          <w:szCs w:val="28"/>
        </w:rPr>
        <w:br/>
        <w:t>для определения уровня концентрации товарного рынка используются следующие показатели:</w:t>
      </w:r>
    </w:p>
    <w:p w14:paraId="1E6F66CA" w14:textId="77777777" w:rsidR="00AE5C01" w:rsidRPr="00F13D58" w:rsidRDefault="00AE5C01" w:rsidP="00714D1D">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а) коэффициент рыночной концентрации (CR) – сумма долей на товарном рынке (выраженных в процентах) определенного числа (n) крупнейших хозяйствующих субъектов, действующих на данном рынке;</w:t>
      </w:r>
    </w:p>
    <w:p w14:paraId="32C7062F" w14:textId="77777777" w:rsidR="00AE5C01" w:rsidRPr="00054F00" w:rsidRDefault="00AE5C01" w:rsidP="00054F00">
      <w:pPr>
        <w:pStyle w:val="ConsPlusNormal"/>
        <w:ind w:firstLine="540"/>
        <w:jc w:val="both"/>
        <w:rPr>
          <w:rFonts w:ascii="Times New Roman" w:hAnsi="Times New Roman" w:cs="Times New Roman"/>
          <w:sz w:val="28"/>
          <w:szCs w:val="28"/>
        </w:rPr>
      </w:pPr>
      <w:r w:rsidRPr="00F13D58">
        <w:rPr>
          <w:rFonts w:ascii="Times New Roman" w:hAnsi="Times New Roman" w:cs="Times New Roman"/>
          <w:sz w:val="28"/>
          <w:szCs w:val="28"/>
        </w:rPr>
        <w:t xml:space="preserve">б) индекс рыночной концентрации Герфиндаля-Гиршмана (HHI) – сумма квадратов долей (выраженных в процентах) на товарном рынке всех </w:t>
      </w:r>
      <w:r w:rsidRPr="00054F00">
        <w:rPr>
          <w:rFonts w:ascii="Times New Roman" w:hAnsi="Times New Roman" w:cs="Times New Roman"/>
          <w:sz w:val="28"/>
          <w:szCs w:val="28"/>
        </w:rPr>
        <w:t>хозяйствующих субъектов, действующих на данном рынке.</w:t>
      </w:r>
    </w:p>
    <w:p w14:paraId="184518C3" w14:textId="77777777" w:rsidR="00AE5C01" w:rsidRPr="00054F00" w:rsidRDefault="00AE5C01" w:rsidP="00054F00">
      <w:pPr>
        <w:pStyle w:val="ConsPlusNormal"/>
        <w:ind w:firstLine="540"/>
        <w:jc w:val="both"/>
        <w:rPr>
          <w:rFonts w:ascii="Times New Roman" w:hAnsi="Times New Roman" w:cs="Times New Roman"/>
          <w:sz w:val="28"/>
          <w:szCs w:val="28"/>
        </w:rPr>
      </w:pPr>
      <w:r w:rsidRPr="00054F00">
        <w:rPr>
          <w:rFonts w:ascii="Times New Roman" w:hAnsi="Times New Roman" w:cs="Times New Roman"/>
          <w:sz w:val="28"/>
          <w:szCs w:val="28"/>
        </w:rPr>
        <w:t>В соответствии с различными значениями коэффициента рыночной концентрации и индекса рыночной концентрации Герфиндаля-Гиршмана выделяются следующие уровни концентрации товарного рынка:</w:t>
      </w:r>
    </w:p>
    <w:p w14:paraId="2DD3A298" w14:textId="77777777" w:rsidR="00AE5C01" w:rsidRPr="00054F00" w:rsidRDefault="00AE5C01" w:rsidP="00054F00">
      <w:pPr>
        <w:pStyle w:val="ConsPlusNormal"/>
        <w:ind w:firstLine="540"/>
        <w:jc w:val="both"/>
        <w:rPr>
          <w:rFonts w:ascii="Times New Roman" w:hAnsi="Times New Roman" w:cs="Times New Roman"/>
          <w:sz w:val="28"/>
          <w:szCs w:val="28"/>
        </w:rPr>
      </w:pPr>
      <w:r w:rsidRPr="00054F00">
        <w:rPr>
          <w:rFonts w:ascii="Times New Roman" w:hAnsi="Times New Roman" w:cs="Times New Roman"/>
          <w:sz w:val="28"/>
          <w:szCs w:val="28"/>
        </w:rPr>
        <w:t xml:space="preserve">высокий – при 70% &lt;= </w:t>
      </w:r>
      <w:r w:rsidRPr="00054F00">
        <w:rPr>
          <w:rFonts w:ascii="Times New Roman" w:hAnsi="Times New Roman" w:cs="Times New Roman"/>
          <w:noProof/>
          <w:sz w:val="28"/>
          <w:szCs w:val="28"/>
        </w:rPr>
        <w:drawing>
          <wp:inline distT="0" distB="0" distL="0" distR="0" wp14:anchorId="10A6C929" wp14:editId="697FEDDA">
            <wp:extent cx="294005" cy="2228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sidRPr="00054F00">
        <w:rPr>
          <w:rFonts w:ascii="Times New Roman" w:hAnsi="Times New Roman" w:cs="Times New Roman"/>
          <w:sz w:val="28"/>
          <w:szCs w:val="28"/>
        </w:rPr>
        <w:t xml:space="preserve"> &lt;= 100% или 2000 &lt;= HHI &lt;= 10000;</w:t>
      </w:r>
    </w:p>
    <w:p w14:paraId="2B116C13" w14:textId="77777777" w:rsidR="00AE5C01" w:rsidRPr="00054F00" w:rsidRDefault="00AE5C01" w:rsidP="00054F00">
      <w:pPr>
        <w:pStyle w:val="ConsPlusNormal"/>
        <w:ind w:firstLine="540"/>
        <w:jc w:val="both"/>
        <w:rPr>
          <w:rFonts w:ascii="Times New Roman" w:hAnsi="Times New Roman" w:cs="Times New Roman"/>
          <w:sz w:val="28"/>
          <w:szCs w:val="28"/>
        </w:rPr>
      </w:pPr>
      <w:r w:rsidRPr="00054F00">
        <w:rPr>
          <w:rFonts w:ascii="Times New Roman" w:hAnsi="Times New Roman" w:cs="Times New Roman"/>
          <w:sz w:val="28"/>
          <w:szCs w:val="28"/>
        </w:rPr>
        <w:lastRenderedPageBreak/>
        <w:t xml:space="preserve">умеренный – при 45% &lt;= </w:t>
      </w:r>
      <w:r w:rsidRPr="00054F00">
        <w:rPr>
          <w:rFonts w:ascii="Times New Roman" w:hAnsi="Times New Roman" w:cs="Times New Roman"/>
          <w:noProof/>
          <w:sz w:val="28"/>
          <w:szCs w:val="28"/>
        </w:rPr>
        <w:drawing>
          <wp:inline distT="0" distB="0" distL="0" distR="0" wp14:anchorId="6BD4BABB" wp14:editId="5B0C7F69">
            <wp:extent cx="294005" cy="2228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sidRPr="00054F00">
        <w:rPr>
          <w:rFonts w:ascii="Times New Roman" w:hAnsi="Times New Roman" w:cs="Times New Roman"/>
          <w:sz w:val="28"/>
          <w:szCs w:val="28"/>
        </w:rPr>
        <w:t xml:space="preserve"> &lt; 70% или 1000 &lt;= HHI &lt; 2000;</w:t>
      </w:r>
    </w:p>
    <w:p w14:paraId="566BD9FC" w14:textId="77777777" w:rsidR="00AE5C01" w:rsidRPr="00054F00" w:rsidRDefault="00AE5C01" w:rsidP="00054F00">
      <w:pPr>
        <w:pStyle w:val="ConsPlusNormal"/>
        <w:ind w:firstLine="540"/>
        <w:jc w:val="both"/>
        <w:rPr>
          <w:rFonts w:ascii="Times New Roman" w:hAnsi="Times New Roman" w:cs="Times New Roman"/>
          <w:sz w:val="28"/>
          <w:szCs w:val="28"/>
        </w:rPr>
      </w:pPr>
      <w:r w:rsidRPr="00054F00">
        <w:rPr>
          <w:rFonts w:ascii="Times New Roman" w:hAnsi="Times New Roman" w:cs="Times New Roman"/>
          <w:sz w:val="28"/>
          <w:szCs w:val="28"/>
        </w:rPr>
        <w:t xml:space="preserve">низкий – при </w:t>
      </w:r>
      <w:r w:rsidRPr="00054F00">
        <w:rPr>
          <w:rFonts w:ascii="Times New Roman" w:hAnsi="Times New Roman" w:cs="Times New Roman"/>
          <w:noProof/>
          <w:sz w:val="28"/>
          <w:szCs w:val="28"/>
        </w:rPr>
        <w:drawing>
          <wp:inline distT="0" distB="0" distL="0" distR="0" wp14:anchorId="0980B325" wp14:editId="2965374F">
            <wp:extent cx="29400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sidRPr="00054F00">
        <w:rPr>
          <w:rFonts w:ascii="Times New Roman" w:hAnsi="Times New Roman" w:cs="Times New Roman"/>
          <w:sz w:val="28"/>
          <w:szCs w:val="28"/>
        </w:rPr>
        <w:t xml:space="preserve"> &lt; 45% или HHI &lt; 1000.</w:t>
      </w:r>
    </w:p>
    <w:p w14:paraId="02968486" w14:textId="77777777" w:rsidR="00AE5C01" w:rsidRPr="00054F00" w:rsidRDefault="00AE5C01" w:rsidP="00054F00">
      <w:pPr>
        <w:pStyle w:val="ConsPlusNormal"/>
        <w:ind w:firstLine="540"/>
        <w:jc w:val="both"/>
        <w:rPr>
          <w:rFonts w:ascii="Times New Roman" w:hAnsi="Times New Roman" w:cs="Times New Roman"/>
          <w:sz w:val="28"/>
          <w:szCs w:val="28"/>
        </w:rPr>
      </w:pPr>
    </w:p>
    <w:p w14:paraId="712F4A48" w14:textId="453FCF89" w:rsidR="00F811EF" w:rsidRPr="00054F00" w:rsidRDefault="00F811EF" w:rsidP="00054F00">
      <w:pPr>
        <w:pStyle w:val="ConsPlusNormal"/>
        <w:ind w:firstLine="540"/>
        <w:jc w:val="both"/>
        <w:rPr>
          <w:rFonts w:ascii="Times New Roman" w:hAnsi="Times New Roman" w:cs="Times New Roman"/>
          <w:sz w:val="28"/>
          <w:szCs w:val="28"/>
        </w:rPr>
      </w:pPr>
      <w:r w:rsidRPr="00054F00">
        <w:rPr>
          <w:rFonts w:ascii="Times New Roman" w:hAnsi="Times New Roman" w:cs="Times New Roman"/>
          <w:sz w:val="28"/>
          <w:szCs w:val="28"/>
        </w:rPr>
        <w:t>Крупнейшие хозяйствующие субъекты</w:t>
      </w:r>
      <w:r w:rsidR="00054F00" w:rsidRPr="00054F00">
        <w:rPr>
          <w:rFonts w:ascii="Times New Roman" w:hAnsi="Times New Roman" w:cs="Times New Roman"/>
          <w:sz w:val="28"/>
          <w:szCs w:val="28"/>
        </w:rPr>
        <w:t>, осуществляющие деятельность в городском округе г. У</w:t>
      </w:r>
      <w:r w:rsidR="005A36CE">
        <w:rPr>
          <w:rFonts w:ascii="Times New Roman" w:hAnsi="Times New Roman" w:cs="Times New Roman"/>
          <w:sz w:val="28"/>
          <w:szCs w:val="28"/>
        </w:rPr>
        <w:t>фа</w:t>
      </w:r>
      <w:r w:rsidRPr="00054F00">
        <w:rPr>
          <w:rFonts w:ascii="Times New Roman" w:hAnsi="Times New Roman" w:cs="Times New Roman"/>
          <w:sz w:val="28"/>
          <w:szCs w:val="28"/>
        </w:rPr>
        <w:t>:</w:t>
      </w:r>
    </w:p>
    <w:p w14:paraId="199FF8A7" w14:textId="6DA4AB8D" w:rsidR="00054F00" w:rsidRPr="00054F00" w:rsidRDefault="00054F00" w:rsidP="00054F00">
      <w:pPr>
        <w:pStyle w:val="a8"/>
        <w:numPr>
          <w:ilvl w:val="0"/>
          <w:numId w:val="7"/>
        </w:numPr>
        <w:spacing w:after="0" w:line="240" w:lineRule="auto"/>
        <w:ind w:left="0" w:firstLine="540"/>
        <w:jc w:val="both"/>
        <w:rPr>
          <w:rFonts w:ascii="Times New Roman" w:hAnsi="Times New Roman" w:cs="Times New Roman"/>
          <w:sz w:val="28"/>
          <w:szCs w:val="28"/>
        </w:rPr>
      </w:pPr>
      <w:r w:rsidRPr="00054F00">
        <w:rPr>
          <w:rFonts w:ascii="Times New Roman" w:hAnsi="Times New Roman" w:cs="Times New Roman"/>
          <w:sz w:val="28"/>
          <w:szCs w:val="28"/>
        </w:rPr>
        <w:t>ОАО «УЖХ Советского района городского округа г. Уфа Республики Башкортостан (ИНН 0278154980)</w:t>
      </w:r>
      <w:r>
        <w:rPr>
          <w:rFonts w:ascii="Times New Roman" w:hAnsi="Times New Roman" w:cs="Times New Roman"/>
          <w:sz w:val="28"/>
          <w:szCs w:val="28"/>
        </w:rPr>
        <w:t xml:space="preserve"> – 9,4 %.</w:t>
      </w:r>
    </w:p>
    <w:p w14:paraId="01340DCF" w14:textId="61563DBA" w:rsidR="00F811EF" w:rsidRPr="00054F00" w:rsidRDefault="00054F00" w:rsidP="00054F00">
      <w:pPr>
        <w:pStyle w:val="ConsPlusNormal"/>
        <w:numPr>
          <w:ilvl w:val="0"/>
          <w:numId w:val="7"/>
        </w:numPr>
        <w:ind w:left="0" w:firstLine="540"/>
        <w:jc w:val="both"/>
        <w:rPr>
          <w:rFonts w:ascii="Times New Roman" w:hAnsi="Times New Roman" w:cs="Times New Roman"/>
          <w:sz w:val="28"/>
          <w:szCs w:val="28"/>
        </w:rPr>
      </w:pPr>
      <w:r w:rsidRPr="00054F00">
        <w:rPr>
          <w:rFonts w:ascii="Times New Roman" w:eastAsia="Calibri" w:hAnsi="Times New Roman" w:cs="Times New Roman"/>
          <w:sz w:val="28"/>
          <w:szCs w:val="28"/>
          <w:lang w:eastAsia="en-US"/>
        </w:rPr>
        <w:t>ООО «</w:t>
      </w:r>
      <w:r>
        <w:rPr>
          <w:rFonts w:ascii="Times New Roman" w:eastAsia="Calibri" w:hAnsi="Times New Roman" w:cs="Times New Roman"/>
          <w:sz w:val="28"/>
          <w:szCs w:val="28"/>
          <w:lang w:eastAsia="en-US"/>
        </w:rPr>
        <w:t>Управляющая компания «Трест жилищного хозяйства</w:t>
      </w:r>
      <w:r w:rsidRPr="00054F00">
        <w:rPr>
          <w:rFonts w:ascii="Times New Roman" w:eastAsia="Calibri" w:hAnsi="Times New Roman" w:cs="Times New Roman"/>
          <w:sz w:val="28"/>
          <w:szCs w:val="28"/>
          <w:lang w:eastAsia="en-US"/>
        </w:rPr>
        <w:t>» (ИНН 0268047852)</w:t>
      </w:r>
      <w:r>
        <w:rPr>
          <w:rFonts w:ascii="Times New Roman" w:eastAsia="Calibri" w:hAnsi="Times New Roman" w:cs="Times New Roman"/>
          <w:sz w:val="28"/>
          <w:szCs w:val="28"/>
          <w:lang w:eastAsia="en-US"/>
        </w:rPr>
        <w:t xml:space="preserve"> - </w:t>
      </w:r>
      <w:r>
        <w:rPr>
          <w:rFonts w:ascii="Times New Roman" w:hAnsi="Times New Roman" w:cs="Times New Roman"/>
          <w:sz w:val="28"/>
          <w:szCs w:val="28"/>
        </w:rPr>
        <w:t>9,2 %.</w:t>
      </w:r>
    </w:p>
    <w:p w14:paraId="5AB43429" w14:textId="448AEC00" w:rsidR="00054F00" w:rsidRPr="00054F00" w:rsidRDefault="00054F00" w:rsidP="00054F00">
      <w:pPr>
        <w:pStyle w:val="ConsPlusNormal"/>
        <w:numPr>
          <w:ilvl w:val="0"/>
          <w:numId w:val="7"/>
        </w:numPr>
        <w:ind w:left="0" w:firstLine="540"/>
        <w:jc w:val="both"/>
        <w:rPr>
          <w:rFonts w:ascii="Times New Roman" w:hAnsi="Times New Roman" w:cs="Times New Roman"/>
          <w:sz w:val="28"/>
          <w:szCs w:val="28"/>
        </w:rPr>
      </w:pPr>
      <w:r w:rsidRPr="00054F00">
        <w:rPr>
          <w:rFonts w:ascii="Times New Roman" w:eastAsia="Calibri" w:hAnsi="Times New Roman" w:cs="Times New Roman"/>
          <w:sz w:val="28"/>
          <w:szCs w:val="28"/>
          <w:lang w:eastAsia="en-US"/>
        </w:rPr>
        <w:t>ОАО «УЖХ Калининского района городского округа г. Уфа Республики Башкортостан» (ИНН 0273072607)</w:t>
      </w:r>
      <w:r>
        <w:rPr>
          <w:rFonts w:ascii="Times New Roman" w:eastAsia="Calibri" w:hAnsi="Times New Roman" w:cs="Times New Roman"/>
          <w:sz w:val="28"/>
          <w:szCs w:val="28"/>
          <w:lang w:eastAsia="en-US"/>
        </w:rPr>
        <w:t xml:space="preserve"> – 10,9 %.</w:t>
      </w:r>
      <w:r w:rsidRPr="00054F00">
        <w:rPr>
          <w:rFonts w:ascii="Times New Roman" w:eastAsia="Calibri" w:hAnsi="Times New Roman" w:cs="Times New Roman"/>
          <w:sz w:val="28"/>
          <w:szCs w:val="28"/>
          <w:lang w:eastAsia="en-US"/>
        </w:rPr>
        <w:t xml:space="preserve"> </w:t>
      </w:r>
    </w:p>
    <w:p w14:paraId="3F40C2A8" w14:textId="77777777" w:rsidR="00054F00" w:rsidRPr="00054F00" w:rsidRDefault="00054F00" w:rsidP="00054F00">
      <w:pPr>
        <w:pStyle w:val="ConsPlusNormal"/>
        <w:ind w:left="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5873AD" w:rsidRPr="007A2270" w14:paraId="374EC14E" w14:textId="77777777" w:rsidTr="007A2270">
        <w:trPr>
          <w:trHeight w:val="699"/>
        </w:trPr>
        <w:tc>
          <w:tcPr>
            <w:tcW w:w="4813" w:type="dxa"/>
            <w:shd w:val="clear" w:color="auto" w:fill="auto"/>
          </w:tcPr>
          <w:p w14:paraId="7637B79A" w14:textId="77777777" w:rsidR="00AE5C01" w:rsidRPr="007A2270" w:rsidRDefault="00AE5C01" w:rsidP="00714D1D">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 xml:space="preserve">коэффициент рыночной </w:t>
            </w:r>
          </w:p>
          <w:p w14:paraId="528B9631" w14:textId="77777777" w:rsidR="00AE5C01" w:rsidRPr="007A2270" w:rsidRDefault="00AE5C01" w:rsidP="00714D1D">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концентрации (CR)</w:t>
            </w:r>
          </w:p>
        </w:tc>
        <w:tc>
          <w:tcPr>
            <w:tcW w:w="4814" w:type="dxa"/>
            <w:shd w:val="clear" w:color="auto" w:fill="auto"/>
          </w:tcPr>
          <w:p w14:paraId="500DAA65" w14:textId="77777777" w:rsidR="00AE5C01" w:rsidRPr="007A2270" w:rsidRDefault="00AE5C01" w:rsidP="00714D1D">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индекс рыночной концентрации Герфиндаля-Гиршмана (HHI)</w:t>
            </w:r>
          </w:p>
        </w:tc>
      </w:tr>
      <w:tr w:rsidR="005873AD" w:rsidRPr="007A2270" w14:paraId="53B0CBC2" w14:textId="77777777" w:rsidTr="007A2270">
        <w:trPr>
          <w:trHeight w:val="410"/>
        </w:trPr>
        <w:tc>
          <w:tcPr>
            <w:tcW w:w="4813" w:type="dxa"/>
            <w:shd w:val="clear" w:color="auto" w:fill="auto"/>
          </w:tcPr>
          <w:p w14:paraId="635A944B" w14:textId="0F4C05B7" w:rsidR="00AE5C01" w:rsidRPr="007A2270" w:rsidRDefault="00054F00" w:rsidP="00054F00">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29,5</w:t>
            </w:r>
            <w:r w:rsidR="009C14E8" w:rsidRPr="007A2270">
              <w:rPr>
                <w:rFonts w:ascii="Times New Roman" w:hAnsi="Times New Roman" w:cs="Times New Roman"/>
                <w:sz w:val="24"/>
                <w:szCs w:val="24"/>
              </w:rPr>
              <w:t xml:space="preserve"> %</w:t>
            </w:r>
          </w:p>
        </w:tc>
        <w:tc>
          <w:tcPr>
            <w:tcW w:w="4814" w:type="dxa"/>
            <w:shd w:val="clear" w:color="auto" w:fill="auto"/>
          </w:tcPr>
          <w:p w14:paraId="24F7DB9D" w14:textId="259B8A70" w:rsidR="00AE5C01" w:rsidRPr="007A2270" w:rsidRDefault="005A36CE" w:rsidP="005A36CE">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537,53</w:t>
            </w:r>
          </w:p>
        </w:tc>
      </w:tr>
    </w:tbl>
    <w:p w14:paraId="4CC91ACF" w14:textId="77777777" w:rsidR="005A36CE" w:rsidRDefault="005A36CE" w:rsidP="005A36CE">
      <w:pPr>
        <w:pStyle w:val="ConsPlusNormal"/>
        <w:ind w:firstLine="540"/>
        <w:jc w:val="both"/>
        <w:rPr>
          <w:rFonts w:ascii="Times New Roman" w:hAnsi="Times New Roman" w:cs="Times New Roman"/>
          <w:sz w:val="28"/>
          <w:szCs w:val="28"/>
        </w:rPr>
      </w:pPr>
    </w:p>
    <w:p w14:paraId="534375F6" w14:textId="4754CFFB" w:rsidR="00874243" w:rsidRPr="00874243" w:rsidRDefault="00874243" w:rsidP="005A36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рынок услуг по управлению многоквартирными домами </w:t>
      </w:r>
      <w:r w:rsidR="00EE7401">
        <w:rPr>
          <w:rFonts w:ascii="Times New Roman" w:hAnsi="Times New Roman" w:cs="Times New Roman"/>
          <w:sz w:val="28"/>
          <w:szCs w:val="28"/>
        </w:rPr>
        <w:t xml:space="preserve">в городском округе г. Уфа </w:t>
      </w:r>
      <w:r>
        <w:rPr>
          <w:rFonts w:ascii="Times New Roman" w:hAnsi="Times New Roman" w:cs="Times New Roman"/>
          <w:sz w:val="28"/>
          <w:szCs w:val="28"/>
        </w:rPr>
        <w:t>является низко концентрированным: коэффициент рыночной концентрации: 29,5%</w:t>
      </w:r>
      <w:r w:rsidRPr="00874243">
        <w:rPr>
          <w:rFonts w:ascii="Times New Roman" w:hAnsi="Times New Roman" w:cs="Times New Roman"/>
          <w:sz w:val="28"/>
          <w:szCs w:val="28"/>
        </w:rPr>
        <w:t>&lt;</w:t>
      </w:r>
      <w:r w:rsidR="0015732A">
        <w:rPr>
          <w:rFonts w:ascii="Times New Roman" w:hAnsi="Times New Roman" w:cs="Times New Roman"/>
          <w:sz w:val="28"/>
          <w:szCs w:val="28"/>
        </w:rPr>
        <w:t>45</w:t>
      </w:r>
      <w:r>
        <w:rPr>
          <w:rFonts w:ascii="Times New Roman" w:hAnsi="Times New Roman" w:cs="Times New Roman"/>
          <w:sz w:val="28"/>
          <w:szCs w:val="28"/>
        </w:rPr>
        <w:t>%, индекс рыночной концентрации Герфиндаля-Гиршмана: 573,53</w:t>
      </w:r>
      <w:r w:rsidRPr="00874243">
        <w:rPr>
          <w:rFonts w:ascii="Times New Roman" w:hAnsi="Times New Roman" w:cs="Times New Roman"/>
          <w:sz w:val="28"/>
          <w:szCs w:val="28"/>
        </w:rPr>
        <w:t>&lt;1000</w:t>
      </w:r>
      <w:r>
        <w:rPr>
          <w:rFonts w:ascii="Times New Roman" w:hAnsi="Times New Roman" w:cs="Times New Roman"/>
          <w:sz w:val="28"/>
          <w:szCs w:val="28"/>
        </w:rPr>
        <w:t xml:space="preserve">, конкурентная среда развита. </w:t>
      </w:r>
    </w:p>
    <w:p w14:paraId="5E113C40" w14:textId="77777777" w:rsidR="00874243" w:rsidRDefault="00874243" w:rsidP="005A36CE">
      <w:pPr>
        <w:pStyle w:val="ConsPlusNormal"/>
        <w:ind w:firstLine="540"/>
        <w:jc w:val="both"/>
        <w:rPr>
          <w:rFonts w:ascii="Times New Roman" w:hAnsi="Times New Roman" w:cs="Times New Roman"/>
          <w:sz w:val="28"/>
          <w:szCs w:val="28"/>
        </w:rPr>
      </w:pPr>
    </w:p>
    <w:p w14:paraId="707FD595" w14:textId="7641DFF7" w:rsidR="005A36CE" w:rsidRPr="005A36CE" w:rsidRDefault="005A36CE" w:rsidP="005A36CE">
      <w:pPr>
        <w:pStyle w:val="ConsPlusNormal"/>
        <w:ind w:firstLine="540"/>
        <w:jc w:val="both"/>
        <w:rPr>
          <w:rFonts w:ascii="Times New Roman" w:hAnsi="Times New Roman" w:cs="Times New Roman"/>
          <w:sz w:val="28"/>
          <w:szCs w:val="28"/>
        </w:rPr>
      </w:pPr>
      <w:r w:rsidRPr="005A36CE">
        <w:rPr>
          <w:rFonts w:ascii="Times New Roman" w:hAnsi="Times New Roman" w:cs="Times New Roman"/>
          <w:sz w:val="28"/>
          <w:szCs w:val="28"/>
        </w:rPr>
        <w:t>Крупнейшие хозяйствующие субъекты, осуществляющие деятельность в городском округе г. Нефтекамск:</w:t>
      </w:r>
    </w:p>
    <w:p w14:paraId="53033993" w14:textId="445C127F" w:rsidR="005A36CE" w:rsidRPr="005A36CE" w:rsidRDefault="005A36CE" w:rsidP="005A36CE">
      <w:pPr>
        <w:pStyle w:val="a8"/>
        <w:numPr>
          <w:ilvl w:val="0"/>
          <w:numId w:val="8"/>
        </w:numPr>
        <w:spacing w:after="0" w:line="240" w:lineRule="auto"/>
        <w:jc w:val="both"/>
        <w:rPr>
          <w:rFonts w:ascii="Times New Roman" w:hAnsi="Times New Roman" w:cs="Times New Roman"/>
          <w:sz w:val="28"/>
          <w:szCs w:val="28"/>
        </w:rPr>
      </w:pPr>
      <w:r w:rsidRPr="005A36CE">
        <w:rPr>
          <w:rFonts w:ascii="Times New Roman" w:hAnsi="Times New Roman" w:cs="Times New Roman"/>
          <w:sz w:val="28"/>
          <w:szCs w:val="28"/>
        </w:rPr>
        <w:t>ООО «Управление жилищного хозяйства» (ИНН 0264060370) – 69,9 %.</w:t>
      </w:r>
    </w:p>
    <w:p w14:paraId="4C93C852" w14:textId="1D30AB52" w:rsidR="005A36CE" w:rsidRPr="005A36CE" w:rsidRDefault="005A36CE" w:rsidP="005A36CE">
      <w:pPr>
        <w:pStyle w:val="a8"/>
        <w:numPr>
          <w:ilvl w:val="0"/>
          <w:numId w:val="8"/>
        </w:numPr>
        <w:spacing w:after="0" w:line="240" w:lineRule="auto"/>
        <w:jc w:val="both"/>
        <w:rPr>
          <w:rFonts w:ascii="Times New Roman" w:hAnsi="Times New Roman" w:cs="Times New Roman"/>
          <w:sz w:val="28"/>
          <w:szCs w:val="28"/>
        </w:rPr>
      </w:pPr>
      <w:r w:rsidRPr="005A36CE">
        <w:rPr>
          <w:rFonts w:ascii="Times New Roman" w:hAnsi="Times New Roman" w:cs="Times New Roman"/>
          <w:sz w:val="28"/>
          <w:szCs w:val="28"/>
        </w:rPr>
        <w:t xml:space="preserve">ООО «Мегаполис» (ИНН 0264072008) – 4 %. </w:t>
      </w:r>
    </w:p>
    <w:p w14:paraId="3C09A086" w14:textId="6352DADC" w:rsidR="005A36CE" w:rsidRPr="005A36CE" w:rsidRDefault="005A36CE" w:rsidP="005A36CE">
      <w:pPr>
        <w:pStyle w:val="ConsPlusNormal"/>
        <w:numPr>
          <w:ilvl w:val="0"/>
          <w:numId w:val="8"/>
        </w:numPr>
        <w:jc w:val="both"/>
        <w:rPr>
          <w:rFonts w:ascii="Times New Roman" w:hAnsi="Times New Roman" w:cs="Times New Roman"/>
          <w:sz w:val="28"/>
          <w:szCs w:val="28"/>
        </w:rPr>
      </w:pPr>
      <w:r w:rsidRPr="005A36CE">
        <w:rPr>
          <w:rFonts w:ascii="Times New Roman" w:eastAsia="Calibri" w:hAnsi="Times New Roman" w:cs="Times New Roman"/>
          <w:sz w:val="28"/>
          <w:szCs w:val="28"/>
          <w:lang w:eastAsia="en-US"/>
        </w:rPr>
        <w:t xml:space="preserve">ООО «Авалон» (ИНН 0264065628) - </w:t>
      </w:r>
      <w:r w:rsidRPr="005A36CE">
        <w:rPr>
          <w:rFonts w:ascii="Times New Roman" w:hAnsi="Times New Roman" w:cs="Times New Roman"/>
          <w:sz w:val="28"/>
          <w:szCs w:val="28"/>
        </w:rPr>
        <w:t>4,7 %.</w:t>
      </w:r>
    </w:p>
    <w:p w14:paraId="34B27E83" w14:textId="77777777" w:rsidR="005A36CE" w:rsidRPr="005A36CE" w:rsidRDefault="005A36CE" w:rsidP="005A36CE">
      <w:pPr>
        <w:pStyle w:val="ConsPlusNormal"/>
        <w:ind w:left="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5A36CE" w:rsidRPr="007A2270" w14:paraId="10E9E90F" w14:textId="77777777" w:rsidTr="007A2270">
        <w:trPr>
          <w:trHeight w:val="637"/>
        </w:trPr>
        <w:tc>
          <w:tcPr>
            <w:tcW w:w="5139" w:type="dxa"/>
            <w:shd w:val="clear" w:color="auto" w:fill="auto"/>
          </w:tcPr>
          <w:p w14:paraId="3EAC31FE" w14:textId="77777777" w:rsidR="005A36CE" w:rsidRPr="007A2270" w:rsidRDefault="005A36CE"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 xml:space="preserve">коэффициент рыночной </w:t>
            </w:r>
          </w:p>
          <w:p w14:paraId="6F06C545" w14:textId="77777777" w:rsidR="005A36CE" w:rsidRPr="007A2270" w:rsidRDefault="005A36CE"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концентрации (CR)</w:t>
            </w:r>
          </w:p>
        </w:tc>
        <w:tc>
          <w:tcPr>
            <w:tcW w:w="5140" w:type="dxa"/>
            <w:shd w:val="clear" w:color="auto" w:fill="auto"/>
          </w:tcPr>
          <w:p w14:paraId="71CAECC3" w14:textId="77777777" w:rsidR="005A36CE" w:rsidRPr="007A2270" w:rsidRDefault="005A36CE"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индекс рыночной концентрации Герфиндаля-Гиршмана (HHI)</w:t>
            </w:r>
          </w:p>
        </w:tc>
      </w:tr>
      <w:tr w:rsidR="005A36CE" w:rsidRPr="007A2270" w14:paraId="4CD4E66A" w14:textId="77777777" w:rsidTr="007A2270">
        <w:trPr>
          <w:trHeight w:val="278"/>
        </w:trPr>
        <w:tc>
          <w:tcPr>
            <w:tcW w:w="5139" w:type="dxa"/>
            <w:shd w:val="clear" w:color="auto" w:fill="auto"/>
          </w:tcPr>
          <w:p w14:paraId="789E8D6F" w14:textId="498946A5" w:rsidR="005A36CE" w:rsidRPr="007A2270" w:rsidRDefault="005A36CE"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78,6</w:t>
            </w:r>
            <w:r w:rsidR="009C14E8" w:rsidRPr="007A2270">
              <w:rPr>
                <w:rFonts w:ascii="Times New Roman" w:hAnsi="Times New Roman" w:cs="Times New Roman"/>
                <w:sz w:val="24"/>
                <w:szCs w:val="24"/>
              </w:rPr>
              <w:t xml:space="preserve"> %</w:t>
            </w:r>
          </w:p>
        </w:tc>
        <w:tc>
          <w:tcPr>
            <w:tcW w:w="5140" w:type="dxa"/>
            <w:shd w:val="clear" w:color="auto" w:fill="auto"/>
          </w:tcPr>
          <w:p w14:paraId="445B9C1E" w14:textId="2D4EA7E8" w:rsidR="005A36CE" w:rsidRPr="007A2270" w:rsidRDefault="005A36CE"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4</w:t>
            </w:r>
            <w:r w:rsidR="00D91FEB" w:rsidRPr="007A2270">
              <w:rPr>
                <w:rFonts w:ascii="Times New Roman" w:hAnsi="Times New Roman" w:cs="Times New Roman"/>
                <w:sz w:val="24"/>
                <w:szCs w:val="24"/>
              </w:rPr>
              <w:t> 976</w:t>
            </w:r>
          </w:p>
          <w:p w14:paraId="75A4C2DF" w14:textId="35958E67" w:rsidR="00D91FEB" w:rsidRPr="007A2270" w:rsidRDefault="00D91FEB" w:rsidP="00EE7401">
            <w:pPr>
              <w:spacing w:after="0" w:line="240" w:lineRule="auto"/>
              <w:jc w:val="center"/>
              <w:rPr>
                <w:rFonts w:ascii="Times New Roman" w:hAnsi="Times New Roman" w:cs="Times New Roman"/>
                <w:sz w:val="24"/>
                <w:szCs w:val="24"/>
              </w:rPr>
            </w:pPr>
          </w:p>
        </w:tc>
      </w:tr>
    </w:tbl>
    <w:p w14:paraId="27D09BD2" w14:textId="0980FA07" w:rsidR="005A36CE" w:rsidRDefault="005A36CE" w:rsidP="00714D1D">
      <w:pPr>
        <w:pStyle w:val="ConsPlusNormal"/>
        <w:ind w:firstLine="540"/>
        <w:jc w:val="both"/>
        <w:rPr>
          <w:rFonts w:ascii="Times New Roman" w:hAnsi="Times New Roman" w:cs="Times New Roman"/>
          <w:sz w:val="28"/>
          <w:szCs w:val="28"/>
        </w:rPr>
      </w:pPr>
    </w:p>
    <w:p w14:paraId="4D206010" w14:textId="3638479C" w:rsidR="00EE7401" w:rsidRPr="00874243" w:rsidRDefault="00EE7401" w:rsidP="00EE74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рынок услуг по управлению многоквартирными домами в городском округе г. Нефтекамск является высоко концентрированным: коэффициент рыночной концентрации: 70 %</w:t>
      </w:r>
      <w:r w:rsidRPr="00EE7401">
        <w:rPr>
          <w:rFonts w:ascii="Times New Roman" w:hAnsi="Times New Roman" w:cs="Times New Roman"/>
          <w:sz w:val="28"/>
          <w:szCs w:val="28"/>
        </w:rPr>
        <w:t>&lt;</w:t>
      </w:r>
      <w:r>
        <w:rPr>
          <w:rFonts w:ascii="Times New Roman" w:hAnsi="Times New Roman" w:cs="Times New Roman"/>
          <w:sz w:val="28"/>
          <w:szCs w:val="28"/>
        </w:rPr>
        <w:t>78,6%</w:t>
      </w:r>
      <w:r w:rsidRPr="00874243">
        <w:rPr>
          <w:rFonts w:ascii="Times New Roman" w:hAnsi="Times New Roman" w:cs="Times New Roman"/>
          <w:sz w:val="28"/>
          <w:szCs w:val="28"/>
        </w:rPr>
        <w:t>&lt;</w:t>
      </w:r>
      <w:r w:rsidR="00F74A7C">
        <w:rPr>
          <w:rFonts w:ascii="Times New Roman" w:hAnsi="Times New Roman" w:cs="Times New Roman"/>
          <w:sz w:val="28"/>
          <w:szCs w:val="28"/>
        </w:rPr>
        <w:t>100</w:t>
      </w:r>
      <w:r>
        <w:rPr>
          <w:rFonts w:ascii="Times New Roman" w:hAnsi="Times New Roman" w:cs="Times New Roman"/>
          <w:sz w:val="28"/>
          <w:szCs w:val="28"/>
        </w:rPr>
        <w:t>%, индекс рыночной концентрации Герфиндаля-Гиршмана: 2000</w:t>
      </w:r>
      <w:r w:rsidRPr="00EE7401">
        <w:rPr>
          <w:rFonts w:ascii="Times New Roman" w:hAnsi="Times New Roman" w:cs="Times New Roman"/>
          <w:sz w:val="28"/>
          <w:szCs w:val="28"/>
        </w:rPr>
        <w:t>&lt;</w:t>
      </w:r>
      <w:r>
        <w:rPr>
          <w:rFonts w:ascii="Times New Roman" w:hAnsi="Times New Roman" w:cs="Times New Roman"/>
          <w:sz w:val="28"/>
          <w:szCs w:val="28"/>
        </w:rPr>
        <w:t>4976</w:t>
      </w:r>
      <w:r w:rsidRPr="00874243">
        <w:rPr>
          <w:rFonts w:ascii="Times New Roman" w:hAnsi="Times New Roman" w:cs="Times New Roman"/>
          <w:sz w:val="28"/>
          <w:szCs w:val="28"/>
        </w:rPr>
        <w:t>&lt;</w:t>
      </w:r>
      <w:r w:rsidR="008C6262">
        <w:rPr>
          <w:rFonts w:ascii="Times New Roman" w:hAnsi="Times New Roman" w:cs="Times New Roman"/>
          <w:sz w:val="28"/>
          <w:szCs w:val="28"/>
        </w:rPr>
        <w:t>10</w:t>
      </w:r>
      <w:r>
        <w:rPr>
          <w:rFonts w:ascii="Times New Roman" w:hAnsi="Times New Roman" w:cs="Times New Roman"/>
          <w:sz w:val="28"/>
          <w:szCs w:val="28"/>
        </w:rPr>
        <w:t xml:space="preserve">000, конкурентная среда не развита. </w:t>
      </w:r>
    </w:p>
    <w:p w14:paraId="36393E86" w14:textId="77777777" w:rsidR="00EE7401" w:rsidRPr="004F4383" w:rsidRDefault="00EE7401" w:rsidP="00714D1D">
      <w:pPr>
        <w:pStyle w:val="ConsPlusNormal"/>
        <w:ind w:firstLine="540"/>
        <w:jc w:val="both"/>
        <w:rPr>
          <w:rFonts w:ascii="Times New Roman" w:hAnsi="Times New Roman" w:cs="Times New Roman"/>
          <w:sz w:val="28"/>
          <w:szCs w:val="28"/>
        </w:rPr>
      </w:pPr>
    </w:p>
    <w:p w14:paraId="29A592F6" w14:textId="7B210523" w:rsidR="00D91FEB" w:rsidRPr="009C14E8" w:rsidRDefault="00D91FEB" w:rsidP="009C14E8">
      <w:pPr>
        <w:pStyle w:val="ConsPlusNormal"/>
        <w:ind w:firstLine="709"/>
        <w:jc w:val="both"/>
        <w:rPr>
          <w:rFonts w:ascii="Times New Roman" w:hAnsi="Times New Roman" w:cs="Times New Roman"/>
          <w:sz w:val="28"/>
          <w:szCs w:val="28"/>
        </w:rPr>
      </w:pPr>
      <w:r w:rsidRPr="009C14E8">
        <w:rPr>
          <w:rFonts w:ascii="Times New Roman" w:hAnsi="Times New Roman" w:cs="Times New Roman"/>
          <w:sz w:val="28"/>
          <w:szCs w:val="28"/>
        </w:rPr>
        <w:t xml:space="preserve">Крупнейшие хозяйствующие субъекты, осуществляющие деятельность в городском округе г. </w:t>
      </w:r>
      <w:r w:rsidR="009C14E8" w:rsidRPr="009C14E8">
        <w:rPr>
          <w:rFonts w:ascii="Times New Roman" w:hAnsi="Times New Roman" w:cs="Times New Roman"/>
          <w:sz w:val="28"/>
          <w:szCs w:val="28"/>
        </w:rPr>
        <w:t>Салават</w:t>
      </w:r>
      <w:r w:rsidRPr="009C14E8">
        <w:rPr>
          <w:rFonts w:ascii="Times New Roman" w:hAnsi="Times New Roman" w:cs="Times New Roman"/>
          <w:sz w:val="28"/>
          <w:szCs w:val="28"/>
        </w:rPr>
        <w:t>:</w:t>
      </w:r>
    </w:p>
    <w:p w14:paraId="4D205169" w14:textId="06CD3B82" w:rsidR="009C14E8" w:rsidRPr="009C14E8" w:rsidRDefault="009C14E8" w:rsidP="009C14E8">
      <w:pPr>
        <w:pStyle w:val="a8"/>
        <w:numPr>
          <w:ilvl w:val="0"/>
          <w:numId w:val="6"/>
        </w:numPr>
        <w:spacing w:after="200" w:line="240" w:lineRule="auto"/>
        <w:ind w:left="0" w:firstLine="709"/>
        <w:rPr>
          <w:rFonts w:ascii="Times New Roman" w:hAnsi="Times New Roman" w:cs="Times New Roman"/>
          <w:sz w:val="28"/>
          <w:szCs w:val="28"/>
        </w:rPr>
      </w:pPr>
      <w:r w:rsidRPr="009C14E8">
        <w:rPr>
          <w:rFonts w:ascii="Times New Roman" w:hAnsi="Times New Roman" w:cs="Times New Roman"/>
          <w:sz w:val="28"/>
          <w:szCs w:val="28"/>
        </w:rPr>
        <w:t>ООО «Жилкомзаказчик» (ИНН 0266030250)</w:t>
      </w:r>
      <w:r>
        <w:rPr>
          <w:rFonts w:ascii="Times New Roman" w:hAnsi="Times New Roman" w:cs="Times New Roman"/>
          <w:sz w:val="28"/>
          <w:szCs w:val="28"/>
        </w:rPr>
        <w:t xml:space="preserve"> – 36,4 %.</w:t>
      </w:r>
    </w:p>
    <w:p w14:paraId="5728A37D" w14:textId="4B5A41C9" w:rsidR="009C14E8" w:rsidRPr="009C14E8" w:rsidRDefault="009C14E8" w:rsidP="009C14E8">
      <w:pPr>
        <w:pStyle w:val="a8"/>
        <w:numPr>
          <w:ilvl w:val="0"/>
          <w:numId w:val="6"/>
        </w:numPr>
        <w:spacing w:after="200" w:line="240" w:lineRule="auto"/>
        <w:ind w:left="0" w:firstLine="709"/>
        <w:rPr>
          <w:rFonts w:ascii="Times New Roman" w:eastAsia="Calibri" w:hAnsi="Times New Roman" w:cs="Times New Roman"/>
          <w:sz w:val="28"/>
          <w:szCs w:val="28"/>
        </w:rPr>
      </w:pPr>
      <w:r w:rsidRPr="009C14E8">
        <w:rPr>
          <w:rFonts w:ascii="Times New Roman" w:eastAsia="Calibri" w:hAnsi="Times New Roman" w:cs="Times New Roman"/>
          <w:sz w:val="28"/>
          <w:szCs w:val="28"/>
        </w:rPr>
        <w:t>ООО «Домоуправление № 9» (ИНН 0266026180)</w:t>
      </w:r>
      <w:r>
        <w:rPr>
          <w:rFonts w:ascii="Times New Roman" w:eastAsia="Calibri" w:hAnsi="Times New Roman" w:cs="Times New Roman"/>
          <w:sz w:val="28"/>
          <w:szCs w:val="28"/>
        </w:rPr>
        <w:t xml:space="preserve"> – 12,9 %.</w:t>
      </w:r>
    </w:p>
    <w:p w14:paraId="757DE803" w14:textId="026B5276" w:rsidR="00D91FEB" w:rsidRPr="009C14E8" w:rsidRDefault="009C14E8" w:rsidP="009C14E8">
      <w:pPr>
        <w:pStyle w:val="a8"/>
        <w:numPr>
          <w:ilvl w:val="0"/>
          <w:numId w:val="6"/>
        </w:numPr>
        <w:spacing w:after="200" w:line="240" w:lineRule="auto"/>
        <w:ind w:left="0" w:firstLine="709"/>
        <w:jc w:val="both"/>
        <w:rPr>
          <w:rFonts w:ascii="Times New Roman" w:hAnsi="Times New Roman" w:cs="Times New Roman"/>
          <w:sz w:val="28"/>
          <w:szCs w:val="28"/>
        </w:rPr>
      </w:pPr>
      <w:r w:rsidRPr="009C14E8">
        <w:rPr>
          <w:rFonts w:ascii="Times New Roman" w:hAnsi="Times New Roman" w:cs="Times New Roman"/>
          <w:sz w:val="28"/>
          <w:szCs w:val="28"/>
        </w:rPr>
        <w:t>ООО «Жилуправление №8</w:t>
      </w:r>
      <w:r w:rsidR="00F74A7C">
        <w:rPr>
          <w:rFonts w:ascii="Times New Roman" w:hAnsi="Times New Roman" w:cs="Times New Roman"/>
          <w:sz w:val="28"/>
          <w:szCs w:val="28"/>
        </w:rPr>
        <w:t>»</w:t>
      </w:r>
      <w:r w:rsidRPr="009C14E8">
        <w:rPr>
          <w:rFonts w:ascii="Times New Roman" w:hAnsi="Times New Roman" w:cs="Times New Roman"/>
          <w:sz w:val="28"/>
          <w:szCs w:val="28"/>
        </w:rPr>
        <w:t xml:space="preserve"> (ИНН 0266027000) – 9,</w:t>
      </w:r>
      <w:r w:rsidR="00F74A7C">
        <w:rPr>
          <w:rFonts w:ascii="Times New Roman" w:hAnsi="Times New Roman" w:cs="Times New Roman"/>
          <w:sz w:val="28"/>
          <w:szCs w:val="28"/>
        </w:rPr>
        <w:t>3</w:t>
      </w:r>
      <w:r w:rsidRPr="009C14E8">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D91FEB" w:rsidRPr="007A2270" w14:paraId="402A4421" w14:textId="77777777" w:rsidTr="007A2270">
        <w:trPr>
          <w:trHeight w:val="757"/>
        </w:trPr>
        <w:tc>
          <w:tcPr>
            <w:tcW w:w="5139" w:type="dxa"/>
            <w:shd w:val="clear" w:color="auto" w:fill="auto"/>
          </w:tcPr>
          <w:p w14:paraId="7A3AA303" w14:textId="77777777" w:rsidR="00D91FEB" w:rsidRPr="007A2270" w:rsidRDefault="00D91FEB"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lastRenderedPageBreak/>
              <w:t xml:space="preserve">коэффициент рыночной </w:t>
            </w:r>
          </w:p>
          <w:p w14:paraId="368CA7E5" w14:textId="77777777" w:rsidR="00D91FEB" w:rsidRPr="007A2270" w:rsidRDefault="00D91FEB"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концентрации (CR)</w:t>
            </w:r>
          </w:p>
        </w:tc>
        <w:tc>
          <w:tcPr>
            <w:tcW w:w="5140" w:type="dxa"/>
            <w:shd w:val="clear" w:color="auto" w:fill="auto"/>
          </w:tcPr>
          <w:p w14:paraId="4D11D521" w14:textId="77777777" w:rsidR="00D91FEB" w:rsidRPr="007A2270" w:rsidRDefault="00D91FEB"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индекс рыночной концентрации Герфиндаля-Гиршмана (HHI)</w:t>
            </w:r>
          </w:p>
        </w:tc>
      </w:tr>
      <w:tr w:rsidR="00D91FEB" w:rsidRPr="007A2270" w14:paraId="6CB1D788" w14:textId="77777777" w:rsidTr="007A2270">
        <w:trPr>
          <w:trHeight w:val="285"/>
        </w:trPr>
        <w:tc>
          <w:tcPr>
            <w:tcW w:w="5139" w:type="dxa"/>
            <w:shd w:val="clear" w:color="auto" w:fill="auto"/>
          </w:tcPr>
          <w:p w14:paraId="30848A78" w14:textId="4540F761" w:rsidR="00D91FEB" w:rsidRPr="007A2270" w:rsidRDefault="009C14E8" w:rsidP="00F74A7C">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58,</w:t>
            </w:r>
            <w:r w:rsidR="00F74A7C" w:rsidRPr="007A2270">
              <w:rPr>
                <w:rFonts w:ascii="Times New Roman" w:hAnsi="Times New Roman" w:cs="Times New Roman"/>
                <w:sz w:val="24"/>
                <w:szCs w:val="24"/>
              </w:rPr>
              <w:t>6</w:t>
            </w:r>
            <w:r w:rsidRPr="007A2270">
              <w:rPr>
                <w:rFonts w:ascii="Times New Roman" w:hAnsi="Times New Roman" w:cs="Times New Roman"/>
                <w:sz w:val="24"/>
                <w:szCs w:val="24"/>
              </w:rPr>
              <w:t xml:space="preserve"> %</w:t>
            </w:r>
          </w:p>
        </w:tc>
        <w:tc>
          <w:tcPr>
            <w:tcW w:w="5140" w:type="dxa"/>
            <w:shd w:val="clear" w:color="auto" w:fill="auto"/>
          </w:tcPr>
          <w:p w14:paraId="6E772ACC" w14:textId="3D705A55" w:rsidR="00D91FEB" w:rsidRPr="007A2270" w:rsidRDefault="009C14E8" w:rsidP="00D91FEB">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1731,6</w:t>
            </w:r>
          </w:p>
        </w:tc>
      </w:tr>
    </w:tbl>
    <w:p w14:paraId="7DA66D52" w14:textId="77777777" w:rsidR="00D91FEB" w:rsidRDefault="00D91FEB" w:rsidP="00D91FEB">
      <w:pPr>
        <w:pStyle w:val="ConsPlusNormal"/>
        <w:ind w:firstLine="540"/>
        <w:jc w:val="both"/>
        <w:rPr>
          <w:rFonts w:ascii="Times New Roman" w:hAnsi="Times New Roman" w:cs="Times New Roman"/>
          <w:sz w:val="28"/>
          <w:szCs w:val="28"/>
        </w:rPr>
      </w:pPr>
    </w:p>
    <w:p w14:paraId="70B55BD1" w14:textId="2EA6CE58" w:rsidR="00EE7401" w:rsidRPr="00874243" w:rsidRDefault="00EE7401" w:rsidP="00EE74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рынок услуг по управлению многоквартирными домами в городском округе г. Салават является умеренно концентрированным: коэффи</w:t>
      </w:r>
      <w:r w:rsidR="00F74A7C">
        <w:rPr>
          <w:rFonts w:ascii="Times New Roman" w:hAnsi="Times New Roman" w:cs="Times New Roman"/>
          <w:sz w:val="28"/>
          <w:szCs w:val="28"/>
        </w:rPr>
        <w:t>циент рыночной концентрации: 45</w:t>
      </w:r>
      <w:r>
        <w:rPr>
          <w:rFonts w:ascii="Times New Roman" w:hAnsi="Times New Roman" w:cs="Times New Roman"/>
          <w:sz w:val="28"/>
          <w:szCs w:val="28"/>
        </w:rPr>
        <w:t>%</w:t>
      </w:r>
      <w:r w:rsidRPr="00EE7401">
        <w:rPr>
          <w:rFonts w:ascii="Times New Roman" w:hAnsi="Times New Roman" w:cs="Times New Roman"/>
          <w:sz w:val="28"/>
          <w:szCs w:val="28"/>
        </w:rPr>
        <w:t>&lt;</w:t>
      </w:r>
      <w:r>
        <w:rPr>
          <w:rFonts w:ascii="Times New Roman" w:hAnsi="Times New Roman" w:cs="Times New Roman"/>
          <w:sz w:val="28"/>
          <w:szCs w:val="28"/>
        </w:rPr>
        <w:t>58,5%</w:t>
      </w:r>
      <w:r w:rsidRPr="00874243">
        <w:rPr>
          <w:rFonts w:ascii="Times New Roman" w:hAnsi="Times New Roman" w:cs="Times New Roman"/>
          <w:sz w:val="28"/>
          <w:szCs w:val="28"/>
        </w:rPr>
        <w:t>&lt;</w:t>
      </w:r>
      <w:r w:rsidR="00F74A7C">
        <w:rPr>
          <w:rFonts w:ascii="Times New Roman" w:hAnsi="Times New Roman" w:cs="Times New Roman"/>
          <w:sz w:val="28"/>
          <w:szCs w:val="28"/>
        </w:rPr>
        <w:t>70</w:t>
      </w:r>
      <w:r>
        <w:rPr>
          <w:rFonts w:ascii="Times New Roman" w:hAnsi="Times New Roman" w:cs="Times New Roman"/>
          <w:sz w:val="28"/>
          <w:szCs w:val="28"/>
        </w:rPr>
        <w:t xml:space="preserve">%, индекс рыночной концентрации Герфиндаля-Гиршмана: </w:t>
      </w:r>
      <w:r w:rsidR="008C6262">
        <w:rPr>
          <w:rFonts w:ascii="Times New Roman" w:hAnsi="Times New Roman" w:cs="Times New Roman"/>
          <w:sz w:val="28"/>
          <w:szCs w:val="28"/>
        </w:rPr>
        <w:t>1</w:t>
      </w:r>
      <w:r>
        <w:rPr>
          <w:rFonts w:ascii="Times New Roman" w:hAnsi="Times New Roman" w:cs="Times New Roman"/>
          <w:sz w:val="28"/>
          <w:szCs w:val="28"/>
        </w:rPr>
        <w:t>000</w:t>
      </w:r>
      <w:r w:rsidRPr="00EE7401">
        <w:rPr>
          <w:rFonts w:ascii="Times New Roman" w:hAnsi="Times New Roman" w:cs="Times New Roman"/>
          <w:sz w:val="28"/>
          <w:szCs w:val="28"/>
        </w:rPr>
        <w:t>&lt;</w:t>
      </w:r>
      <w:r>
        <w:rPr>
          <w:rFonts w:ascii="Times New Roman" w:hAnsi="Times New Roman" w:cs="Times New Roman"/>
          <w:sz w:val="28"/>
          <w:szCs w:val="28"/>
        </w:rPr>
        <w:t>1731,6</w:t>
      </w:r>
      <w:r w:rsidRPr="00874243">
        <w:rPr>
          <w:rFonts w:ascii="Times New Roman" w:hAnsi="Times New Roman" w:cs="Times New Roman"/>
          <w:sz w:val="28"/>
          <w:szCs w:val="28"/>
        </w:rPr>
        <w:t>&lt;</w:t>
      </w:r>
      <w:r w:rsidR="008C6262">
        <w:rPr>
          <w:rFonts w:ascii="Times New Roman" w:hAnsi="Times New Roman" w:cs="Times New Roman"/>
          <w:sz w:val="28"/>
          <w:szCs w:val="28"/>
        </w:rPr>
        <w:t>2</w:t>
      </w:r>
      <w:r>
        <w:rPr>
          <w:rFonts w:ascii="Times New Roman" w:hAnsi="Times New Roman" w:cs="Times New Roman"/>
          <w:sz w:val="28"/>
          <w:szCs w:val="28"/>
        </w:rPr>
        <w:t xml:space="preserve">000, конкурентная среда </w:t>
      </w:r>
      <w:r w:rsidR="008C6262">
        <w:rPr>
          <w:rFonts w:ascii="Times New Roman" w:hAnsi="Times New Roman" w:cs="Times New Roman"/>
          <w:sz w:val="28"/>
          <w:szCs w:val="28"/>
        </w:rPr>
        <w:t>средне</w:t>
      </w:r>
      <w:r>
        <w:rPr>
          <w:rFonts w:ascii="Times New Roman" w:hAnsi="Times New Roman" w:cs="Times New Roman"/>
          <w:sz w:val="28"/>
          <w:szCs w:val="28"/>
        </w:rPr>
        <w:t xml:space="preserve"> развита. </w:t>
      </w:r>
    </w:p>
    <w:p w14:paraId="031250E0" w14:textId="77777777" w:rsidR="00EE7401" w:rsidRPr="004F4383" w:rsidRDefault="00EE7401" w:rsidP="00D91FEB">
      <w:pPr>
        <w:pStyle w:val="ConsPlusNormal"/>
        <w:ind w:firstLine="540"/>
        <w:jc w:val="both"/>
        <w:rPr>
          <w:rFonts w:ascii="Times New Roman" w:hAnsi="Times New Roman" w:cs="Times New Roman"/>
          <w:sz w:val="28"/>
          <w:szCs w:val="28"/>
        </w:rPr>
      </w:pPr>
    </w:p>
    <w:p w14:paraId="24C23D1F" w14:textId="6386F766" w:rsidR="00780448" w:rsidRPr="00DB23F5" w:rsidRDefault="00780448" w:rsidP="00DB23F5">
      <w:pPr>
        <w:pStyle w:val="ConsPlusNormal"/>
        <w:ind w:firstLine="709"/>
        <w:jc w:val="both"/>
        <w:rPr>
          <w:rFonts w:ascii="Times New Roman" w:hAnsi="Times New Roman" w:cs="Times New Roman"/>
          <w:sz w:val="28"/>
          <w:szCs w:val="28"/>
        </w:rPr>
      </w:pPr>
      <w:r w:rsidRPr="00DB23F5">
        <w:rPr>
          <w:rFonts w:ascii="Times New Roman" w:hAnsi="Times New Roman" w:cs="Times New Roman"/>
          <w:sz w:val="28"/>
          <w:szCs w:val="28"/>
        </w:rPr>
        <w:t>Крупнейшие хозяйствующие субъекты, осуществляющие деятельность в городском округе г. Стерлитамак:</w:t>
      </w:r>
    </w:p>
    <w:p w14:paraId="27F5F93E" w14:textId="18F8D1FA" w:rsidR="00DB23F5" w:rsidRPr="00DB23F5" w:rsidRDefault="00DB23F5" w:rsidP="00DB23F5">
      <w:pPr>
        <w:pStyle w:val="ConsPlusNormal"/>
        <w:numPr>
          <w:ilvl w:val="0"/>
          <w:numId w:val="10"/>
        </w:numPr>
        <w:ind w:left="0" w:firstLine="709"/>
        <w:jc w:val="both"/>
        <w:rPr>
          <w:rFonts w:ascii="Times New Roman" w:eastAsia="Calibri" w:hAnsi="Times New Roman" w:cs="Times New Roman"/>
          <w:sz w:val="28"/>
          <w:szCs w:val="28"/>
        </w:rPr>
      </w:pPr>
      <w:r w:rsidRPr="00DB23F5">
        <w:rPr>
          <w:rFonts w:ascii="Times New Roman" w:hAnsi="Times New Roman" w:cs="Times New Roman"/>
          <w:sz w:val="28"/>
          <w:szCs w:val="28"/>
        </w:rPr>
        <w:t xml:space="preserve">ООО «Управляющая компания «Трест жилищного хозяйства» (ИНН </w:t>
      </w:r>
      <w:r w:rsidRPr="00DB23F5">
        <w:rPr>
          <w:rFonts w:ascii="Times New Roman" w:eastAsia="Calibri" w:hAnsi="Times New Roman" w:cs="Times New Roman"/>
          <w:sz w:val="28"/>
          <w:szCs w:val="28"/>
        </w:rPr>
        <w:t>0268047852)</w:t>
      </w:r>
      <w:r>
        <w:rPr>
          <w:rFonts w:ascii="Times New Roman" w:eastAsia="Calibri" w:hAnsi="Times New Roman" w:cs="Times New Roman"/>
          <w:sz w:val="28"/>
          <w:szCs w:val="28"/>
        </w:rPr>
        <w:t xml:space="preserve"> – 44,5 %.</w:t>
      </w:r>
    </w:p>
    <w:p w14:paraId="78C07579" w14:textId="26F804B4" w:rsidR="00780448" w:rsidRDefault="00DB23F5" w:rsidP="00DB23F5">
      <w:pPr>
        <w:pStyle w:val="ConsPlusNormal"/>
        <w:numPr>
          <w:ilvl w:val="0"/>
          <w:numId w:val="10"/>
        </w:numPr>
        <w:ind w:left="0" w:firstLine="709"/>
        <w:jc w:val="both"/>
        <w:rPr>
          <w:rFonts w:ascii="Times New Roman" w:eastAsia="Calibri" w:hAnsi="Times New Roman" w:cs="Times New Roman"/>
          <w:sz w:val="28"/>
          <w:szCs w:val="28"/>
        </w:rPr>
      </w:pPr>
      <w:r w:rsidRPr="00DB23F5">
        <w:rPr>
          <w:rFonts w:ascii="Times New Roman" w:hAnsi="Times New Roman" w:cs="Times New Roman"/>
          <w:sz w:val="28"/>
          <w:szCs w:val="28"/>
        </w:rPr>
        <w:t>ООО «Башжилиндустрия Плюс» (</w:t>
      </w:r>
      <w:r w:rsidRPr="00DB23F5">
        <w:rPr>
          <w:rFonts w:ascii="Times New Roman" w:eastAsia="Calibri" w:hAnsi="Times New Roman" w:cs="Times New Roman"/>
          <w:sz w:val="28"/>
          <w:szCs w:val="28"/>
        </w:rPr>
        <w:t>ИНН 0268069831)</w:t>
      </w:r>
      <w:r>
        <w:rPr>
          <w:rFonts w:ascii="Times New Roman" w:eastAsia="Calibri" w:hAnsi="Times New Roman" w:cs="Times New Roman"/>
          <w:sz w:val="28"/>
          <w:szCs w:val="28"/>
        </w:rPr>
        <w:t xml:space="preserve"> – 6,3 %.</w:t>
      </w:r>
    </w:p>
    <w:p w14:paraId="0A2BFD61" w14:textId="4E00ABED" w:rsidR="00DB23F5" w:rsidRPr="00DB23F5" w:rsidRDefault="00DB23F5" w:rsidP="00DB23F5">
      <w:pPr>
        <w:pStyle w:val="ConsPlusNormal"/>
        <w:numPr>
          <w:ilvl w:val="0"/>
          <w:numId w:val="10"/>
        </w:numPr>
        <w:ind w:left="0" w:firstLine="709"/>
        <w:jc w:val="both"/>
        <w:rPr>
          <w:rFonts w:ascii="Times New Roman" w:hAnsi="Times New Roman" w:cs="Times New Roman"/>
          <w:sz w:val="28"/>
          <w:szCs w:val="28"/>
        </w:rPr>
      </w:pPr>
      <w:r w:rsidRPr="00DB23F5">
        <w:rPr>
          <w:rFonts w:ascii="Times New Roman" w:hAnsi="Times New Roman" w:cs="Times New Roman"/>
          <w:sz w:val="28"/>
          <w:szCs w:val="28"/>
        </w:rPr>
        <w:t xml:space="preserve">ООО «Жилсервис Ленинский» (ИНН </w:t>
      </w:r>
      <w:r w:rsidRPr="00DB23F5">
        <w:rPr>
          <w:rFonts w:ascii="Times New Roman" w:eastAsia="Calibri" w:hAnsi="Times New Roman" w:cs="Times New Roman"/>
          <w:sz w:val="28"/>
          <w:szCs w:val="28"/>
        </w:rPr>
        <w:t>0268055324)</w:t>
      </w:r>
      <w:r>
        <w:rPr>
          <w:rFonts w:ascii="Times New Roman" w:eastAsia="Calibri" w:hAnsi="Times New Roman" w:cs="Times New Roman"/>
          <w:sz w:val="28"/>
          <w:szCs w:val="28"/>
        </w:rPr>
        <w:t xml:space="preserve"> – 4,5 %.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780448" w:rsidRPr="007A2270" w14:paraId="1F728FB3" w14:textId="77777777" w:rsidTr="007A2270">
        <w:trPr>
          <w:trHeight w:val="671"/>
        </w:trPr>
        <w:tc>
          <w:tcPr>
            <w:tcW w:w="5139" w:type="dxa"/>
            <w:shd w:val="clear" w:color="auto" w:fill="auto"/>
          </w:tcPr>
          <w:p w14:paraId="0A67900E" w14:textId="77777777" w:rsidR="00780448" w:rsidRPr="007A2270" w:rsidRDefault="00780448"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 xml:space="preserve">коэффициент рыночной </w:t>
            </w:r>
          </w:p>
          <w:p w14:paraId="420E2E8B" w14:textId="77777777" w:rsidR="00780448" w:rsidRPr="007A2270" w:rsidRDefault="00780448"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концентрации (CR)</w:t>
            </w:r>
          </w:p>
        </w:tc>
        <w:tc>
          <w:tcPr>
            <w:tcW w:w="5140" w:type="dxa"/>
            <w:shd w:val="clear" w:color="auto" w:fill="auto"/>
          </w:tcPr>
          <w:p w14:paraId="351C72F2" w14:textId="77777777" w:rsidR="00780448" w:rsidRPr="007A2270" w:rsidRDefault="00780448"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индекс рыночной концентрации Герфиндаля-Гиршмана (HHI)</w:t>
            </w:r>
          </w:p>
        </w:tc>
      </w:tr>
      <w:tr w:rsidR="00780448" w:rsidRPr="007A2270" w14:paraId="3B24DFDD" w14:textId="77777777" w:rsidTr="007A2270">
        <w:trPr>
          <w:trHeight w:val="373"/>
        </w:trPr>
        <w:tc>
          <w:tcPr>
            <w:tcW w:w="5139" w:type="dxa"/>
            <w:shd w:val="clear" w:color="auto" w:fill="auto"/>
          </w:tcPr>
          <w:p w14:paraId="08FF7B15" w14:textId="24FF1412" w:rsidR="00780448" w:rsidRPr="007A2270" w:rsidRDefault="00DB23F5"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55,3 %</w:t>
            </w:r>
          </w:p>
        </w:tc>
        <w:tc>
          <w:tcPr>
            <w:tcW w:w="5140" w:type="dxa"/>
            <w:shd w:val="clear" w:color="auto" w:fill="auto"/>
          </w:tcPr>
          <w:p w14:paraId="0A343697" w14:textId="77777777" w:rsidR="00780448" w:rsidRPr="007A2270" w:rsidRDefault="00DB23F5"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2 133,2</w:t>
            </w:r>
          </w:p>
          <w:p w14:paraId="4C2178D2" w14:textId="268CFF8B" w:rsidR="00DB23F5" w:rsidRPr="007A2270" w:rsidRDefault="00DB23F5" w:rsidP="00EE7401">
            <w:pPr>
              <w:spacing w:after="0" w:line="240" w:lineRule="auto"/>
              <w:jc w:val="center"/>
              <w:rPr>
                <w:rFonts w:ascii="Times New Roman" w:hAnsi="Times New Roman" w:cs="Times New Roman"/>
                <w:sz w:val="24"/>
                <w:szCs w:val="24"/>
              </w:rPr>
            </w:pPr>
          </w:p>
        </w:tc>
      </w:tr>
    </w:tbl>
    <w:p w14:paraId="10ACF762" w14:textId="101EF016" w:rsidR="00780448" w:rsidRDefault="00780448" w:rsidP="00780448">
      <w:pPr>
        <w:pStyle w:val="ConsPlusNormal"/>
        <w:ind w:firstLine="540"/>
        <w:jc w:val="both"/>
        <w:rPr>
          <w:rFonts w:ascii="Times New Roman" w:hAnsi="Times New Roman" w:cs="Times New Roman"/>
          <w:sz w:val="28"/>
          <w:szCs w:val="28"/>
        </w:rPr>
      </w:pPr>
    </w:p>
    <w:p w14:paraId="4EA8123D" w14:textId="77777777" w:rsidR="00F74A7C" w:rsidRDefault="008C6262" w:rsidP="008C6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F74A7C">
        <w:rPr>
          <w:rFonts w:ascii="Times New Roman" w:hAnsi="Times New Roman" w:cs="Times New Roman"/>
          <w:sz w:val="28"/>
          <w:szCs w:val="28"/>
        </w:rPr>
        <w:t xml:space="preserve">коэффициент рыночной концентрации свидетельствует о том, что рынок услуг по управлению многоквартирными домами </w:t>
      </w:r>
      <w:r>
        <w:rPr>
          <w:rFonts w:ascii="Times New Roman" w:hAnsi="Times New Roman" w:cs="Times New Roman"/>
          <w:sz w:val="28"/>
          <w:szCs w:val="28"/>
        </w:rPr>
        <w:t>в городском округе г. Стерлитамак является умеренно концентрированным: коэффициент рыночной концентрации: 45 %</w:t>
      </w:r>
      <w:r w:rsidRPr="00EE7401">
        <w:rPr>
          <w:rFonts w:ascii="Times New Roman" w:hAnsi="Times New Roman" w:cs="Times New Roman"/>
          <w:sz w:val="28"/>
          <w:szCs w:val="28"/>
        </w:rPr>
        <w:t>&lt;</w:t>
      </w:r>
      <w:r>
        <w:rPr>
          <w:rFonts w:ascii="Times New Roman" w:hAnsi="Times New Roman" w:cs="Times New Roman"/>
          <w:sz w:val="28"/>
          <w:szCs w:val="28"/>
        </w:rPr>
        <w:t>55,3%</w:t>
      </w:r>
      <w:r w:rsidRPr="00874243">
        <w:rPr>
          <w:rFonts w:ascii="Times New Roman" w:hAnsi="Times New Roman" w:cs="Times New Roman"/>
          <w:sz w:val="28"/>
          <w:szCs w:val="28"/>
        </w:rPr>
        <w:t>&lt;</w:t>
      </w:r>
      <w:r>
        <w:rPr>
          <w:rFonts w:ascii="Times New Roman" w:hAnsi="Times New Roman" w:cs="Times New Roman"/>
          <w:sz w:val="28"/>
          <w:szCs w:val="28"/>
        </w:rPr>
        <w:t xml:space="preserve">70 %. Вместе с </w:t>
      </w:r>
      <w:r w:rsidR="00F74A7C">
        <w:rPr>
          <w:rFonts w:ascii="Times New Roman" w:hAnsi="Times New Roman" w:cs="Times New Roman"/>
          <w:sz w:val="28"/>
          <w:szCs w:val="28"/>
        </w:rPr>
        <w:t>тем, индекс</w:t>
      </w:r>
      <w:r>
        <w:rPr>
          <w:rFonts w:ascii="Times New Roman" w:hAnsi="Times New Roman" w:cs="Times New Roman"/>
          <w:sz w:val="28"/>
          <w:szCs w:val="28"/>
        </w:rPr>
        <w:t xml:space="preserve"> рыночной концентрации Герфиндаля-Гиршмана свидетельствует о высокой рыночной концентрации: 2000</w:t>
      </w:r>
      <w:r w:rsidRPr="00EE7401">
        <w:rPr>
          <w:rFonts w:ascii="Times New Roman" w:hAnsi="Times New Roman" w:cs="Times New Roman"/>
          <w:sz w:val="28"/>
          <w:szCs w:val="28"/>
        </w:rPr>
        <w:t>&lt;</w:t>
      </w:r>
      <w:r>
        <w:rPr>
          <w:rFonts w:ascii="Times New Roman" w:hAnsi="Times New Roman" w:cs="Times New Roman"/>
          <w:sz w:val="28"/>
          <w:szCs w:val="28"/>
        </w:rPr>
        <w:t>2133,2</w:t>
      </w:r>
      <w:r w:rsidRPr="00874243">
        <w:rPr>
          <w:rFonts w:ascii="Times New Roman" w:hAnsi="Times New Roman" w:cs="Times New Roman"/>
          <w:sz w:val="28"/>
          <w:szCs w:val="28"/>
        </w:rPr>
        <w:t>&lt;</w:t>
      </w:r>
      <w:r>
        <w:rPr>
          <w:rFonts w:ascii="Times New Roman" w:hAnsi="Times New Roman" w:cs="Times New Roman"/>
          <w:sz w:val="28"/>
          <w:szCs w:val="28"/>
        </w:rPr>
        <w:t xml:space="preserve">10000. </w:t>
      </w:r>
    </w:p>
    <w:p w14:paraId="624460BB" w14:textId="547ED997" w:rsidR="008C6262" w:rsidRPr="00874243" w:rsidRDefault="00F74A7C" w:rsidP="008C6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Учитывая, значительную долю одного хозяйствующего субъекта – 44,5%, а также значительные различия в объеме долей с другими хозяйствующими субъектами, рынок услуг по управлению многоквартирными домами в городского округе г. Стерлитамак является высоко концентрированным,</w:t>
      </w:r>
      <w:r w:rsidR="008C6262">
        <w:rPr>
          <w:rFonts w:ascii="Times New Roman" w:hAnsi="Times New Roman" w:cs="Times New Roman"/>
          <w:sz w:val="28"/>
          <w:szCs w:val="28"/>
        </w:rPr>
        <w:t xml:space="preserve"> конкурентная среда не развита. </w:t>
      </w:r>
    </w:p>
    <w:p w14:paraId="5F3BE2F2" w14:textId="77777777" w:rsidR="008C6262" w:rsidRDefault="008C6262" w:rsidP="00780448">
      <w:pPr>
        <w:pStyle w:val="ConsPlusNormal"/>
        <w:ind w:firstLine="540"/>
        <w:jc w:val="both"/>
        <w:rPr>
          <w:rFonts w:ascii="Times New Roman" w:hAnsi="Times New Roman" w:cs="Times New Roman"/>
          <w:sz w:val="28"/>
          <w:szCs w:val="28"/>
        </w:rPr>
      </w:pPr>
    </w:p>
    <w:p w14:paraId="60EDE8E9" w14:textId="2094B998" w:rsidR="0037635E" w:rsidRPr="0037635E" w:rsidRDefault="0037635E" w:rsidP="0037635E">
      <w:pPr>
        <w:pStyle w:val="ConsPlusNormal"/>
        <w:ind w:firstLine="709"/>
        <w:jc w:val="both"/>
        <w:rPr>
          <w:rFonts w:ascii="Times New Roman" w:hAnsi="Times New Roman" w:cs="Times New Roman"/>
          <w:sz w:val="28"/>
          <w:szCs w:val="28"/>
        </w:rPr>
      </w:pPr>
      <w:r w:rsidRPr="0037635E">
        <w:rPr>
          <w:rFonts w:ascii="Times New Roman" w:hAnsi="Times New Roman" w:cs="Times New Roman"/>
          <w:sz w:val="28"/>
          <w:szCs w:val="28"/>
        </w:rPr>
        <w:t>Крупнейшие хозяйствующие субъекты, осуществляющие деятельность в городском округе г. Октябрьский:</w:t>
      </w:r>
    </w:p>
    <w:p w14:paraId="1FAB6AD6" w14:textId="5E37B460" w:rsidR="0037635E" w:rsidRPr="0037635E" w:rsidRDefault="0037635E" w:rsidP="00EE7401">
      <w:pPr>
        <w:pStyle w:val="ConsPlusNormal"/>
        <w:numPr>
          <w:ilvl w:val="0"/>
          <w:numId w:val="11"/>
        </w:numPr>
        <w:ind w:left="709"/>
        <w:jc w:val="both"/>
        <w:rPr>
          <w:rFonts w:ascii="Times New Roman" w:eastAsia="Calibri" w:hAnsi="Times New Roman" w:cs="Times New Roman"/>
          <w:sz w:val="28"/>
          <w:szCs w:val="28"/>
          <w:lang w:eastAsia="en-US"/>
        </w:rPr>
      </w:pPr>
      <w:r w:rsidRPr="0037635E">
        <w:rPr>
          <w:rFonts w:ascii="Times New Roman" w:hAnsi="Times New Roman" w:cs="Times New Roman"/>
          <w:sz w:val="28"/>
          <w:szCs w:val="28"/>
        </w:rPr>
        <w:t>ООО «Жилуправление» (</w:t>
      </w:r>
      <w:r w:rsidRPr="0037635E">
        <w:rPr>
          <w:rFonts w:ascii="Times New Roman" w:eastAsia="Calibri" w:hAnsi="Times New Roman" w:cs="Times New Roman"/>
          <w:sz w:val="28"/>
          <w:szCs w:val="28"/>
          <w:lang w:eastAsia="en-US"/>
        </w:rPr>
        <w:t>ИНН 0265028763) – 71,7 %.</w:t>
      </w:r>
    </w:p>
    <w:p w14:paraId="2021D195" w14:textId="2EFF1DEF" w:rsidR="0037635E" w:rsidRPr="0037635E" w:rsidRDefault="0037635E" w:rsidP="00EE7401">
      <w:pPr>
        <w:pStyle w:val="ConsPlusNormal"/>
        <w:numPr>
          <w:ilvl w:val="0"/>
          <w:numId w:val="11"/>
        </w:numPr>
        <w:ind w:left="709"/>
        <w:jc w:val="both"/>
        <w:rPr>
          <w:rFonts w:ascii="Times New Roman" w:eastAsia="Calibri" w:hAnsi="Times New Roman" w:cs="Times New Roman"/>
          <w:sz w:val="28"/>
          <w:szCs w:val="28"/>
          <w:lang w:eastAsia="en-US"/>
        </w:rPr>
      </w:pPr>
      <w:r w:rsidRPr="0037635E">
        <w:rPr>
          <w:rFonts w:ascii="Times New Roman" w:hAnsi="Times New Roman" w:cs="Times New Roman"/>
          <w:sz w:val="28"/>
          <w:szCs w:val="28"/>
        </w:rPr>
        <w:t>ООО «Мэтр» (</w:t>
      </w:r>
      <w:r w:rsidRPr="0037635E">
        <w:rPr>
          <w:rFonts w:ascii="Times New Roman" w:eastAsia="Calibri" w:hAnsi="Times New Roman" w:cs="Times New Roman"/>
          <w:sz w:val="28"/>
          <w:szCs w:val="28"/>
          <w:lang w:eastAsia="en-US"/>
        </w:rPr>
        <w:t xml:space="preserve">ИНН 0265036877) – </w:t>
      </w:r>
      <w:r w:rsidR="00242C9F">
        <w:rPr>
          <w:rFonts w:ascii="Times New Roman" w:eastAsia="Calibri" w:hAnsi="Times New Roman" w:cs="Times New Roman"/>
          <w:sz w:val="28"/>
          <w:szCs w:val="28"/>
          <w:lang w:eastAsia="en-US"/>
        </w:rPr>
        <w:t>4,7</w:t>
      </w:r>
      <w:r w:rsidRPr="0037635E">
        <w:rPr>
          <w:rFonts w:ascii="Times New Roman" w:eastAsia="Calibri" w:hAnsi="Times New Roman" w:cs="Times New Roman"/>
          <w:sz w:val="28"/>
          <w:szCs w:val="28"/>
          <w:lang w:eastAsia="en-US"/>
        </w:rPr>
        <w:t xml:space="preserve"> %.</w:t>
      </w:r>
    </w:p>
    <w:p w14:paraId="207F56D6" w14:textId="687CA329" w:rsidR="0037635E" w:rsidRPr="0037635E" w:rsidRDefault="0037635E" w:rsidP="00EE7401">
      <w:pPr>
        <w:pStyle w:val="ConsPlusNormal"/>
        <w:numPr>
          <w:ilvl w:val="0"/>
          <w:numId w:val="11"/>
        </w:numPr>
        <w:ind w:left="709"/>
        <w:jc w:val="both"/>
        <w:rPr>
          <w:rFonts w:ascii="Times New Roman" w:eastAsia="Calibri" w:hAnsi="Times New Roman" w:cs="Times New Roman"/>
          <w:sz w:val="28"/>
          <w:szCs w:val="28"/>
        </w:rPr>
      </w:pPr>
      <w:r w:rsidRPr="0037635E">
        <w:rPr>
          <w:rFonts w:ascii="Times New Roman" w:hAnsi="Times New Roman" w:cs="Times New Roman"/>
          <w:sz w:val="28"/>
          <w:szCs w:val="28"/>
        </w:rPr>
        <w:t>ООО «</w:t>
      </w:r>
      <w:r w:rsidRPr="0037635E">
        <w:rPr>
          <w:rFonts w:ascii="Times New Roman" w:eastAsia="Calibri" w:hAnsi="Times New Roman" w:cs="Times New Roman"/>
          <w:sz w:val="28"/>
          <w:szCs w:val="28"/>
        </w:rPr>
        <w:t xml:space="preserve">Управляющая компания «МАСТЕР» (ИНН 0265035136) – </w:t>
      </w:r>
      <w:r w:rsidR="00242C9F">
        <w:rPr>
          <w:rFonts w:ascii="Times New Roman" w:eastAsia="Calibri" w:hAnsi="Times New Roman" w:cs="Times New Roman"/>
          <w:sz w:val="28"/>
          <w:szCs w:val="28"/>
        </w:rPr>
        <w:t>5</w:t>
      </w:r>
      <w:r w:rsidRPr="0037635E">
        <w:rPr>
          <w:rFonts w:ascii="Times New Roman" w:eastAsia="Calibri" w:hAnsi="Times New Roman" w:cs="Times New Roman"/>
          <w:sz w:val="28"/>
          <w:szCs w:val="28"/>
        </w:rPr>
        <w:t>,9 %.</w:t>
      </w:r>
    </w:p>
    <w:p w14:paraId="65CABBEF" w14:textId="77777777" w:rsidR="0037635E" w:rsidRPr="0037635E" w:rsidRDefault="0037635E" w:rsidP="0037635E">
      <w:pPr>
        <w:pStyle w:val="ConsPlusNormal"/>
        <w:ind w:left="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37635E" w:rsidRPr="007A2270" w14:paraId="4C4EF19C" w14:textId="77777777" w:rsidTr="007A2270">
        <w:trPr>
          <w:trHeight w:val="736"/>
        </w:trPr>
        <w:tc>
          <w:tcPr>
            <w:tcW w:w="4813" w:type="dxa"/>
            <w:shd w:val="clear" w:color="auto" w:fill="auto"/>
          </w:tcPr>
          <w:p w14:paraId="0E2E657E" w14:textId="77777777" w:rsidR="0037635E" w:rsidRPr="007A2270" w:rsidRDefault="0037635E"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 xml:space="preserve">коэффициент рыночной </w:t>
            </w:r>
          </w:p>
          <w:p w14:paraId="24F84CC5" w14:textId="77777777" w:rsidR="0037635E" w:rsidRPr="007A2270" w:rsidRDefault="0037635E"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концентрации (CR)</w:t>
            </w:r>
          </w:p>
        </w:tc>
        <w:tc>
          <w:tcPr>
            <w:tcW w:w="4814" w:type="dxa"/>
            <w:shd w:val="clear" w:color="auto" w:fill="auto"/>
          </w:tcPr>
          <w:p w14:paraId="64A5EBAB" w14:textId="77777777" w:rsidR="0037635E" w:rsidRPr="007A2270" w:rsidRDefault="0037635E"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индекс рыночной концентрации Герфиндаля-Гиршмана (HHI)</w:t>
            </w:r>
          </w:p>
        </w:tc>
      </w:tr>
      <w:tr w:rsidR="0037635E" w:rsidRPr="007A2270" w14:paraId="547331EF" w14:textId="77777777" w:rsidTr="007A2270">
        <w:trPr>
          <w:trHeight w:val="277"/>
        </w:trPr>
        <w:tc>
          <w:tcPr>
            <w:tcW w:w="4813" w:type="dxa"/>
            <w:shd w:val="clear" w:color="auto" w:fill="auto"/>
          </w:tcPr>
          <w:p w14:paraId="0B97DC7F" w14:textId="3F9B3F57" w:rsidR="0037635E" w:rsidRPr="007A2270" w:rsidRDefault="00242C9F"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82,3 %</w:t>
            </w:r>
          </w:p>
        </w:tc>
        <w:tc>
          <w:tcPr>
            <w:tcW w:w="4814" w:type="dxa"/>
            <w:shd w:val="clear" w:color="auto" w:fill="auto"/>
          </w:tcPr>
          <w:p w14:paraId="050CBB1E" w14:textId="730174ED" w:rsidR="0037635E" w:rsidRPr="007A2270" w:rsidRDefault="00242C9F" w:rsidP="0037635E">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5236,8</w:t>
            </w:r>
          </w:p>
        </w:tc>
      </w:tr>
    </w:tbl>
    <w:p w14:paraId="327A4389" w14:textId="77777777" w:rsidR="00E276C8" w:rsidRDefault="00E276C8" w:rsidP="00E276C8">
      <w:pPr>
        <w:pStyle w:val="ConsPlusNormal"/>
        <w:ind w:firstLine="540"/>
        <w:jc w:val="both"/>
        <w:rPr>
          <w:rFonts w:ascii="Times New Roman" w:hAnsi="Times New Roman" w:cs="Times New Roman"/>
          <w:sz w:val="28"/>
          <w:szCs w:val="28"/>
        </w:rPr>
      </w:pPr>
    </w:p>
    <w:p w14:paraId="50098CDE" w14:textId="4FB40041" w:rsidR="008C6262" w:rsidRPr="00874243" w:rsidRDefault="008C6262" w:rsidP="008C6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Таким образом,</w:t>
      </w:r>
      <w:r w:rsidR="005F72C3" w:rsidRPr="005F72C3">
        <w:rPr>
          <w:rFonts w:ascii="Times New Roman" w:hAnsi="Times New Roman" w:cs="Times New Roman"/>
          <w:sz w:val="28"/>
          <w:szCs w:val="28"/>
        </w:rPr>
        <w:t xml:space="preserve"> </w:t>
      </w:r>
      <w:r w:rsidR="005F72C3">
        <w:rPr>
          <w:rFonts w:ascii="Times New Roman" w:hAnsi="Times New Roman" w:cs="Times New Roman"/>
          <w:sz w:val="28"/>
          <w:szCs w:val="28"/>
        </w:rPr>
        <w:t xml:space="preserve">коэффициент рыночной концентрации свидетельствует о </w:t>
      </w:r>
      <w:r w:rsidR="005F72C3">
        <w:rPr>
          <w:rFonts w:ascii="Times New Roman" w:hAnsi="Times New Roman" w:cs="Times New Roman"/>
          <w:sz w:val="28"/>
          <w:szCs w:val="28"/>
        </w:rPr>
        <w:lastRenderedPageBreak/>
        <w:t>том, что рынок услуг по управлению многоквартирными домами</w:t>
      </w:r>
      <w:r>
        <w:rPr>
          <w:rFonts w:ascii="Times New Roman" w:hAnsi="Times New Roman" w:cs="Times New Roman"/>
          <w:sz w:val="28"/>
          <w:szCs w:val="28"/>
        </w:rPr>
        <w:t xml:space="preserve"> в городском округе г. Октябрьский является высоко концентрированным: коэффициент рыночной концентрации: 70 %</w:t>
      </w:r>
      <w:r w:rsidRPr="00EE7401">
        <w:rPr>
          <w:rFonts w:ascii="Times New Roman" w:hAnsi="Times New Roman" w:cs="Times New Roman"/>
          <w:sz w:val="28"/>
          <w:szCs w:val="28"/>
        </w:rPr>
        <w:t>&lt;</w:t>
      </w:r>
      <w:r>
        <w:rPr>
          <w:rFonts w:ascii="Times New Roman" w:hAnsi="Times New Roman" w:cs="Times New Roman"/>
          <w:sz w:val="28"/>
          <w:szCs w:val="28"/>
        </w:rPr>
        <w:t>82,3%</w:t>
      </w:r>
      <w:r w:rsidRPr="00874243">
        <w:rPr>
          <w:rFonts w:ascii="Times New Roman" w:hAnsi="Times New Roman" w:cs="Times New Roman"/>
          <w:sz w:val="28"/>
          <w:szCs w:val="28"/>
        </w:rPr>
        <w:t>&lt;</w:t>
      </w:r>
      <w:r>
        <w:rPr>
          <w:rFonts w:ascii="Times New Roman" w:hAnsi="Times New Roman" w:cs="Times New Roman"/>
          <w:sz w:val="28"/>
          <w:szCs w:val="28"/>
        </w:rPr>
        <w:t>100 %, индекс рыночной концентрации Герфиндаля-Гиршмана: 2000</w:t>
      </w:r>
      <w:r w:rsidRPr="00EE7401">
        <w:rPr>
          <w:rFonts w:ascii="Times New Roman" w:hAnsi="Times New Roman" w:cs="Times New Roman"/>
          <w:sz w:val="28"/>
          <w:szCs w:val="28"/>
        </w:rPr>
        <w:t>&lt;</w:t>
      </w:r>
      <w:r w:rsidRPr="008C6262">
        <w:rPr>
          <w:rFonts w:ascii="Times New Roman" w:hAnsi="Times New Roman" w:cs="Times New Roman"/>
          <w:sz w:val="28"/>
          <w:szCs w:val="28"/>
        </w:rPr>
        <w:t>5236</w:t>
      </w:r>
      <w:r>
        <w:rPr>
          <w:rFonts w:ascii="Times New Roman" w:hAnsi="Times New Roman" w:cs="Times New Roman"/>
          <w:sz w:val="28"/>
          <w:szCs w:val="28"/>
        </w:rPr>
        <w:t>,8</w:t>
      </w:r>
      <w:r w:rsidRPr="00874243">
        <w:rPr>
          <w:rFonts w:ascii="Times New Roman" w:hAnsi="Times New Roman" w:cs="Times New Roman"/>
          <w:sz w:val="28"/>
          <w:szCs w:val="28"/>
        </w:rPr>
        <w:t>&lt;</w:t>
      </w:r>
      <w:r>
        <w:rPr>
          <w:rFonts w:ascii="Times New Roman" w:hAnsi="Times New Roman" w:cs="Times New Roman"/>
          <w:sz w:val="28"/>
          <w:szCs w:val="28"/>
        </w:rPr>
        <w:t xml:space="preserve">10 000, конкурентная среда не развита. </w:t>
      </w:r>
    </w:p>
    <w:p w14:paraId="61BA171F" w14:textId="77777777" w:rsidR="008C6262" w:rsidRDefault="008C6262" w:rsidP="00E276C8">
      <w:pPr>
        <w:pStyle w:val="ConsPlusNormal"/>
        <w:ind w:firstLine="540"/>
        <w:jc w:val="both"/>
        <w:rPr>
          <w:rFonts w:ascii="Times New Roman" w:hAnsi="Times New Roman" w:cs="Times New Roman"/>
          <w:sz w:val="28"/>
          <w:szCs w:val="28"/>
        </w:rPr>
      </w:pPr>
    </w:p>
    <w:p w14:paraId="177D9BEA" w14:textId="31EF860C" w:rsidR="00E276C8" w:rsidRPr="00E276C8" w:rsidRDefault="00E276C8" w:rsidP="00E276C8">
      <w:pPr>
        <w:pStyle w:val="ConsPlusNormal"/>
        <w:ind w:firstLine="709"/>
        <w:jc w:val="both"/>
        <w:rPr>
          <w:rFonts w:ascii="Times New Roman" w:hAnsi="Times New Roman" w:cs="Times New Roman"/>
          <w:sz w:val="28"/>
          <w:szCs w:val="28"/>
        </w:rPr>
      </w:pPr>
      <w:r w:rsidRPr="0037635E">
        <w:rPr>
          <w:rFonts w:ascii="Times New Roman" w:hAnsi="Times New Roman" w:cs="Times New Roman"/>
          <w:sz w:val="28"/>
          <w:szCs w:val="28"/>
        </w:rPr>
        <w:t xml:space="preserve">Крупнейшие хозяйствующие субъекты, осуществляющие деятельность в </w:t>
      </w:r>
      <w:r w:rsidRPr="00E276C8">
        <w:rPr>
          <w:rFonts w:ascii="Times New Roman" w:hAnsi="Times New Roman" w:cs="Times New Roman"/>
          <w:sz w:val="28"/>
          <w:szCs w:val="28"/>
        </w:rPr>
        <w:t>муниципальном районе Туймазинский район:</w:t>
      </w:r>
    </w:p>
    <w:p w14:paraId="7E8FE644" w14:textId="49367825" w:rsidR="00E276C8" w:rsidRPr="00E276C8" w:rsidRDefault="00E276C8" w:rsidP="00E276C8">
      <w:pPr>
        <w:pStyle w:val="ConsPlusNormal"/>
        <w:numPr>
          <w:ilvl w:val="0"/>
          <w:numId w:val="12"/>
        </w:numPr>
        <w:ind w:left="0" w:firstLine="709"/>
        <w:jc w:val="both"/>
        <w:rPr>
          <w:rFonts w:ascii="Times New Roman" w:eastAsia="Calibri" w:hAnsi="Times New Roman" w:cs="Times New Roman"/>
          <w:sz w:val="28"/>
          <w:szCs w:val="28"/>
        </w:rPr>
      </w:pPr>
      <w:r w:rsidRPr="00E276C8">
        <w:rPr>
          <w:rFonts w:ascii="Times New Roman" w:hAnsi="Times New Roman" w:cs="Times New Roman"/>
          <w:sz w:val="28"/>
          <w:szCs w:val="28"/>
        </w:rPr>
        <w:t>ООО «Управляющая компания «Сообщество» (</w:t>
      </w:r>
      <w:r w:rsidRPr="00E276C8">
        <w:rPr>
          <w:rFonts w:ascii="Times New Roman" w:eastAsia="Calibri" w:hAnsi="Times New Roman" w:cs="Times New Roman"/>
          <w:sz w:val="28"/>
          <w:szCs w:val="28"/>
        </w:rPr>
        <w:t>ИНН 0269033612)</w:t>
      </w:r>
      <w:r>
        <w:rPr>
          <w:rFonts w:ascii="Times New Roman" w:eastAsia="Calibri" w:hAnsi="Times New Roman" w:cs="Times New Roman"/>
          <w:sz w:val="28"/>
          <w:szCs w:val="28"/>
        </w:rPr>
        <w:t xml:space="preserve"> – 6,4 %.</w:t>
      </w:r>
    </w:p>
    <w:p w14:paraId="7A1C93BB" w14:textId="479AB196" w:rsidR="00E276C8" w:rsidRPr="00E276C8" w:rsidRDefault="00E276C8" w:rsidP="00E276C8">
      <w:pPr>
        <w:pStyle w:val="ConsPlusNormal"/>
        <w:numPr>
          <w:ilvl w:val="0"/>
          <w:numId w:val="12"/>
        </w:numPr>
        <w:ind w:left="0" w:firstLine="709"/>
        <w:jc w:val="both"/>
        <w:rPr>
          <w:rFonts w:ascii="Times New Roman" w:hAnsi="Times New Roman" w:cs="Times New Roman"/>
          <w:sz w:val="28"/>
          <w:szCs w:val="28"/>
        </w:rPr>
      </w:pPr>
      <w:r w:rsidRPr="00E276C8">
        <w:rPr>
          <w:rFonts w:ascii="Times New Roman" w:hAnsi="Times New Roman" w:cs="Times New Roman"/>
          <w:sz w:val="28"/>
          <w:szCs w:val="28"/>
        </w:rPr>
        <w:t>ООО «</w:t>
      </w:r>
      <w:r w:rsidRPr="00E276C8">
        <w:rPr>
          <w:rFonts w:ascii="Times New Roman" w:eastAsia="Calibri" w:hAnsi="Times New Roman" w:cs="Times New Roman"/>
          <w:sz w:val="28"/>
          <w:szCs w:val="28"/>
        </w:rPr>
        <w:t>Управляющая Компания «Инициатива Плюс» (ИНН 0269034172)</w:t>
      </w:r>
      <w:r>
        <w:rPr>
          <w:rFonts w:ascii="Times New Roman" w:eastAsia="Calibri" w:hAnsi="Times New Roman" w:cs="Times New Roman"/>
          <w:sz w:val="28"/>
          <w:szCs w:val="28"/>
        </w:rPr>
        <w:t xml:space="preserve"> – 9,</w:t>
      </w:r>
      <w:r w:rsidR="005F72C3">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p>
    <w:p w14:paraId="4CF65672" w14:textId="683CD1B6" w:rsidR="00E276C8" w:rsidRPr="00E276C8" w:rsidRDefault="00E276C8" w:rsidP="00E276C8">
      <w:pPr>
        <w:pStyle w:val="ConsPlusNormal"/>
        <w:numPr>
          <w:ilvl w:val="0"/>
          <w:numId w:val="12"/>
        </w:numPr>
        <w:ind w:left="0" w:firstLine="709"/>
        <w:jc w:val="both"/>
        <w:rPr>
          <w:rFonts w:ascii="Times New Roman" w:hAnsi="Times New Roman" w:cs="Times New Roman"/>
          <w:sz w:val="28"/>
          <w:szCs w:val="28"/>
        </w:rPr>
      </w:pPr>
      <w:r w:rsidRPr="00E276C8">
        <w:rPr>
          <w:rFonts w:ascii="Times New Roman" w:hAnsi="Times New Roman" w:cs="Times New Roman"/>
          <w:sz w:val="28"/>
          <w:szCs w:val="28"/>
        </w:rPr>
        <w:t xml:space="preserve">ООО «Управляющая компания ЖКХ (ИНН </w:t>
      </w:r>
      <w:r w:rsidRPr="00E276C8">
        <w:rPr>
          <w:rFonts w:ascii="Times New Roman" w:eastAsia="Calibri" w:hAnsi="Times New Roman" w:cs="Times New Roman"/>
          <w:sz w:val="28"/>
          <w:szCs w:val="28"/>
          <w:lang w:eastAsia="en-US"/>
        </w:rPr>
        <w:t xml:space="preserve">0269027337) </w:t>
      </w:r>
      <w:r>
        <w:rPr>
          <w:rFonts w:ascii="Times New Roman" w:eastAsia="Calibri" w:hAnsi="Times New Roman" w:cs="Times New Roman"/>
          <w:sz w:val="28"/>
          <w:szCs w:val="28"/>
          <w:lang w:eastAsia="en-US"/>
        </w:rPr>
        <w:t>– 49,8 %.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E276C8" w:rsidRPr="007A2270" w14:paraId="55661BDB" w14:textId="77777777" w:rsidTr="00EE7401">
        <w:trPr>
          <w:trHeight w:val="1134"/>
        </w:trPr>
        <w:tc>
          <w:tcPr>
            <w:tcW w:w="5139" w:type="dxa"/>
            <w:shd w:val="clear" w:color="auto" w:fill="auto"/>
          </w:tcPr>
          <w:p w14:paraId="355C5443" w14:textId="77777777" w:rsidR="00E276C8" w:rsidRPr="007A2270" w:rsidRDefault="00E276C8"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 xml:space="preserve">коэффициент рыночной </w:t>
            </w:r>
          </w:p>
          <w:p w14:paraId="32195466" w14:textId="77777777" w:rsidR="00E276C8" w:rsidRPr="007A2270" w:rsidRDefault="00E276C8"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концентрации (CR)</w:t>
            </w:r>
          </w:p>
        </w:tc>
        <w:tc>
          <w:tcPr>
            <w:tcW w:w="5140" w:type="dxa"/>
            <w:shd w:val="clear" w:color="auto" w:fill="auto"/>
          </w:tcPr>
          <w:p w14:paraId="10C7A087" w14:textId="77777777" w:rsidR="00E276C8" w:rsidRPr="007A2270" w:rsidRDefault="00E276C8"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индекс рыночной концентрации Герфиндаля-Гиршмана (HHI)</w:t>
            </w:r>
          </w:p>
        </w:tc>
      </w:tr>
      <w:tr w:rsidR="00E276C8" w:rsidRPr="007A2270" w14:paraId="3B32304A" w14:textId="77777777" w:rsidTr="007A2270">
        <w:trPr>
          <w:trHeight w:val="416"/>
        </w:trPr>
        <w:tc>
          <w:tcPr>
            <w:tcW w:w="5139" w:type="dxa"/>
            <w:shd w:val="clear" w:color="auto" w:fill="auto"/>
          </w:tcPr>
          <w:p w14:paraId="49477EF8" w14:textId="2FDF9EB1" w:rsidR="00E276C8" w:rsidRPr="007A2270" w:rsidRDefault="005F72C3"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 xml:space="preserve">66 </w:t>
            </w:r>
            <w:r w:rsidR="00E276C8" w:rsidRPr="007A2270">
              <w:rPr>
                <w:rFonts w:ascii="Times New Roman" w:hAnsi="Times New Roman" w:cs="Times New Roman"/>
                <w:sz w:val="24"/>
                <w:szCs w:val="24"/>
              </w:rPr>
              <w:t>%</w:t>
            </w:r>
          </w:p>
        </w:tc>
        <w:tc>
          <w:tcPr>
            <w:tcW w:w="5140" w:type="dxa"/>
            <w:shd w:val="clear" w:color="auto" w:fill="auto"/>
          </w:tcPr>
          <w:p w14:paraId="56DEC4D6" w14:textId="24A7A179" w:rsidR="00E276C8" w:rsidRPr="007A2270" w:rsidRDefault="00E276C8" w:rsidP="00EE7401">
            <w:pPr>
              <w:spacing w:after="0" w:line="240" w:lineRule="auto"/>
              <w:jc w:val="center"/>
              <w:rPr>
                <w:rFonts w:ascii="Times New Roman" w:hAnsi="Times New Roman" w:cs="Times New Roman"/>
                <w:sz w:val="24"/>
                <w:szCs w:val="24"/>
              </w:rPr>
            </w:pPr>
            <w:r w:rsidRPr="007A2270">
              <w:rPr>
                <w:rFonts w:ascii="Times New Roman" w:hAnsi="Times New Roman" w:cs="Times New Roman"/>
                <w:sz w:val="24"/>
                <w:szCs w:val="24"/>
              </w:rPr>
              <w:t>2752,7</w:t>
            </w:r>
          </w:p>
        </w:tc>
      </w:tr>
    </w:tbl>
    <w:p w14:paraId="624F74F7" w14:textId="77777777" w:rsidR="0037635E" w:rsidRPr="004F4383" w:rsidRDefault="0037635E" w:rsidP="0037635E">
      <w:pPr>
        <w:pStyle w:val="ConsPlusNormal"/>
        <w:ind w:firstLine="540"/>
        <w:jc w:val="both"/>
        <w:rPr>
          <w:rFonts w:ascii="Times New Roman" w:hAnsi="Times New Roman" w:cs="Times New Roman"/>
          <w:sz w:val="28"/>
          <w:szCs w:val="28"/>
        </w:rPr>
      </w:pPr>
    </w:p>
    <w:p w14:paraId="1BD48D4D" w14:textId="0744C2B1" w:rsidR="00D91FEB" w:rsidRDefault="008C6262" w:rsidP="0071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коэффициент рыночной концентрации свидетельствует о том, что рынок услуг по управлению многоквартирными домами в муниципальном районе Туймазинский район является умеренно концентрированным: 45%</w:t>
      </w:r>
      <w:r w:rsidRPr="00EE7401">
        <w:rPr>
          <w:rFonts w:ascii="Times New Roman" w:hAnsi="Times New Roman" w:cs="Times New Roman"/>
          <w:sz w:val="28"/>
          <w:szCs w:val="28"/>
        </w:rPr>
        <w:t>&lt;</w:t>
      </w:r>
      <w:r>
        <w:rPr>
          <w:rFonts w:ascii="Times New Roman" w:hAnsi="Times New Roman" w:cs="Times New Roman"/>
          <w:sz w:val="28"/>
          <w:szCs w:val="28"/>
        </w:rPr>
        <w:t>66,1%</w:t>
      </w:r>
      <w:r w:rsidRPr="00874243">
        <w:rPr>
          <w:rFonts w:ascii="Times New Roman" w:hAnsi="Times New Roman" w:cs="Times New Roman"/>
          <w:sz w:val="28"/>
          <w:szCs w:val="28"/>
        </w:rPr>
        <w:t>&lt;</w:t>
      </w:r>
      <w:r>
        <w:rPr>
          <w:rFonts w:ascii="Times New Roman" w:hAnsi="Times New Roman" w:cs="Times New Roman"/>
          <w:sz w:val="28"/>
          <w:szCs w:val="28"/>
        </w:rPr>
        <w:t>70%. Вместе с тем, индекс рыночной концентрации Герфиндаля-Гиршмана свидетельствует о высокой рыночной концентрации: 2000</w:t>
      </w:r>
      <w:r w:rsidRPr="00EE7401">
        <w:rPr>
          <w:rFonts w:ascii="Times New Roman" w:hAnsi="Times New Roman" w:cs="Times New Roman"/>
          <w:sz w:val="28"/>
          <w:szCs w:val="28"/>
        </w:rPr>
        <w:t>&lt;</w:t>
      </w:r>
      <w:r>
        <w:rPr>
          <w:rFonts w:ascii="Times New Roman" w:hAnsi="Times New Roman" w:cs="Times New Roman"/>
          <w:sz w:val="28"/>
          <w:szCs w:val="28"/>
        </w:rPr>
        <w:t>2752,7</w:t>
      </w:r>
      <w:r w:rsidRPr="00874243">
        <w:rPr>
          <w:rFonts w:ascii="Times New Roman" w:hAnsi="Times New Roman" w:cs="Times New Roman"/>
          <w:sz w:val="28"/>
          <w:szCs w:val="28"/>
        </w:rPr>
        <w:t>&lt;</w:t>
      </w:r>
      <w:r>
        <w:rPr>
          <w:rFonts w:ascii="Times New Roman" w:hAnsi="Times New Roman" w:cs="Times New Roman"/>
          <w:sz w:val="28"/>
          <w:szCs w:val="28"/>
        </w:rPr>
        <w:t xml:space="preserve">10000. </w:t>
      </w:r>
    </w:p>
    <w:p w14:paraId="73EDABC2" w14:textId="2041E9CB" w:rsidR="005F72C3" w:rsidRDefault="005F72C3" w:rsidP="00714D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Учитывая, значительную долю одного хозяйствующего субъекта – 49,8%, а также значительные различия в объеме долей с другими хозяйствующими субъектами, рынок услуг по управлению многоквартирными домами в муниципальном районе Туймазинский район является высоко концентрированным, конкурентная среда не развита.</w:t>
      </w:r>
    </w:p>
    <w:p w14:paraId="062F3D5B" w14:textId="77777777" w:rsidR="00D91FEB" w:rsidRPr="005873AD" w:rsidRDefault="00D91FEB" w:rsidP="00714D1D">
      <w:pPr>
        <w:pStyle w:val="ConsPlusNormal"/>
        <w:ind w:firstLine="540"/>
        <w:jc w:val="both"/>
        <w:rPr>
          <w:rFonts w:ascii="Times New Roman" w:hAnsi="Times New Roman" w:cs="Times New Roman"/>
          <w:sz w:val="28"/>
          <w:szCs w:val="28"/>
        </w:rPr>
      </w:pPr>
    </w:p>
    <w:p w14:paraId="1575C4B8" w14:textId="2F78586C" w:rsidR="00AE5C01" w:rsidRPr="005873AD" w:rsidRDefault="00AE5C01" w:rsidP="00714D1D">
      <w:pPr>
        <w:pStyle w:val="ConsPlusNormal"/>
        <w:jc w:val="center"/>
        <w:outlineLvl w:val="1"/>
        <w:rPr>
          <w:rFonts w:ascii="Times New Roman" w:hAnsi="Times New Roman" w:cs="Times New Roman"/>
          <w:b/>
          <w:sz w:val="28"/>
          <w:szCs w:val="28"/>
        </w:rPr>
      </w:pPr>
      <w:bookmarkStart w:id="13" w:name="_Toc63207093"/>
      <w:r w:rsidRPr="005873AD">
        <w:rPr>
          <w:rFonts w:ascii="Times New Roman" w:hAnsi="Times New Roman" w:cs="Times New Roman"/>
          <w:b/>
          <w:sz w:val="28"/>
          <w:szCs w:val="28"/>
        </w:rPr>
        <w:t>8. Практика применения антимонопольного законодательства</w:t>
      </w:r>
      <w:bookmarkEnd w:id="13"/>
    </w:p>
    <w:p w14:paraId="457FF684" w14:textId="77777777" w:rsidR="00B36B17" w:rsidRPr="005873AD" w:rsidRDefault="00B36B17" w:rsidP="00B36B17">
      <w:pPr>
        <w:pStyle w:val="ConsPlusNormal"/>
        <w:jc w:val="both"/>
        <w:rPr>
          <w:rFonts w:ascii="Times New Roman" w:hAnsi="Times New Roman" w:cs="Times New Roman"/>
          <w:sz w:val="28"/>
          <w:szCs w:val="28"/>
        </w:rPr>
      </w:pPr>
    </w:p>
    <w:p w14:paraId="4C356BCF" w14:textId="61F5B43F" w:rsidR="008F4F71" w:rsidRDefault="008C6262" w:rsidP="008C62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Имеющие прецедентное значение дела не возбуждались, предостережения, предупреждения, имеющие прецедентное значение не выдавались. </w:t>
      </w:r>
    </w:p>
    <w:p w14:paraId="69D087CB" w14:textId="77777777" w:rsidR="007A2270" w:rsidRDefault="007A2270" w:rsidP="008C6262">
      <w:pPr>
        <w:pStyle w:val="ConsPlusNormal"/>
        <w:ind w:firstLine="540"/>
        <w:jc w:val="both"/>
        <w:rPr>
          <w:rFonts w:ascii="Times New Roman" w:hAnsi="Times New Roman" w:cs="Times New Roman"/>
          <w:sz w:val="28"/>
          <w:szCs w:val="28"/>
        </w:rPr>
      </w:pPr>
    </w:p>
    <w:p w14:paraId="1820AE94" w14:textId="77777777" w:rsidR="007A2270" w:rsidRDefault="007A2270" w:rsidP="008C6262">
      <w:pPr>
        <w:pStyle w:val="ConsPlusNormal"/>
        <w:ind w:firstLine="540"/>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A2270" w14:paraId="5E396BFA" w14:textId="77777777" w:rsidTr="007A2270">
        <w:tc>
          <w:tcPr>
            <w:tcW w:w="4813" w:type="dxa"/>
          </w:tcPr>
          <w:p w14:paraId="79A7AD06" w14:textId="36B567BD" w:rsidR="007A2270" w:rsidRDefault="007A2270" w:rsidP="008C6262">
            <w:pPr>
              <w:pStyle w:val="ConsPlusNormal"/>
              <w:jc w:val="both"/>
              <w:rPr>
                <w:rFonts w:ascii="Times New Roman" w:hAnsi="Times New Roman" w:cs="Times New Roman"/>
                <w:sz w:val="28"/>
                <w:szCs w:val="28"/>
              </w:rPr>
            </w:pPr>
            <w:bookmarkStart w:id="14" w:name="_GoBack"/>
            <w:bookmarkEnd w:id="14"/>
          </w:p>
        </w:tc>
        <w:tc>
          <w:tcPr>
            <w:tcW w:w="4814" w:type="dxa"/>
          </w:tcPr>
          <w:p w14:paraId="6708DF99" w14:textId="77777777" w:rsidR="007A2270" w:rsidRDefault="007A2270" w:rsidP="008C62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1B1DB8F3" w14:textId="77777777" w:rsidR="007A2270" w:rsidRDefault="007A2270" w:rsidP="008C6262">
            <w:pPr>
              <w:pStyle w:val="ConsPlusNormal"/>
              <w:jc w:val="both"/>
              <w:rPr>
                <w:rFonts w:ascii="Times New Roman" w:hAnsi="Times New Roman" w:cs="Times New Roman"/>
                <w:sz w:val="28"/>
                <w:szCs w:val="28"/>
              </w:rPr>
            </w:pPr>
          </w:p>
          <w:p w14:paraId="30A5A861" w14:textId="4693FF49" w:rsidR="007A2270" w:rsidRPr="00A56D39" w:rsidRDefault="00A56D39" w:rsidP="007A2270">
            <w:pPr>
              <w:pStyle w:val="ConsPlusNormal"/>
              <w:ind w:left="21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&lt;……..&gt;</w:t>
            </w:r>
          </w:p>
        </w:tc>
      </w:tr>
    </w:tbl>
    <w:p w14:paraId="79EEC70A" w14:textId="54D07A5A" w:rsidR="007A2270" w:rsidRDefault="007A2270" w:rsidP="008C6262">
      <w:pPr>
        <w:pStyle w:val="ConsPlusNormal"/>
        <w:ind w:firstLine="540"/>
        <w:jc w:val="both"/>
        <w:rPr>
          <w:rFonts w:ascii="Times New Roman" w:hAnsi="Times New Roman" w:cs="Times New Roman"/>
          <w:sz w:val="28"/>
          <w:szCs w:val="28"/>
        </w:rPr>
        <w:sectPr w:rsidR="007A2270" w:rsidSect="00714D1D">
          <w:headerReference w:type="default" r:id="rId49"/>
          <w:footerReference w:type="default" r:id="rId50"/>
          <w:pgSz w:w="11905" w:h="16838"/>
          <w:pgMar w:top="1134" w:right="1134" w:bottom="1134" w:left="1134" w:header="907" w:footer="0" w:gutter="0"/>
          <w:cols w:space="720"/>
          <w:titlePg/>
          <w:docGrid w:linePitch="299"/>
        </w:sectPr>
      </w:pPr>
    </w:p>
    <w:p w14:paraId="4DA849E4" w14:textId="15E5C750" w:rsidR="00353FCC" w:rsidRDefault="00121D83" w:rsidP="00167BF1">
      <w:pPr>
        <w:pStyle w:val="2"/>
        <w:jc w:val="center"/>
        <w:rPr>
          <w:rFonts w:ascii="Times New Roman" w:hAnsi="Times New Roman" w:cs="Times New Roman"/>
          <w:b/>
          <w:color w:val="auto"/>
          <w:sz w:val="28"/>
          <w:szCs w:val="28"/>
        </w:rPr>
      </w:pPr>
      <w:bookmarkStart w:id="15" w:name="_Toc63207095"/>
      <w:r>
        <w:rPr>
          <w:rFonts w:ascii="Times New Roman" w:hAnsi="Times New Roman" w:cs="Times New Roman"/>
          <w:b/>
          <w:color w:val="auto"/>
          <w:sz w:val="28"/>
          <w:szCs w:val="28"/>
        </w:rPr>
        <w:lastRenderedPageBreak/>
        <w:t>9</w:t>
      </w:r>
      <w:r w:rsidR="00167BF1" w:rsidRPr="005873AD">
        <w:rPr>
          <w:rFonts w:ascii="Times New Roman" w:hAnsi="Times New Roman" w:cs="Times New Roman"/>
          <w:b/>
          <w:color w:val="auto"/>
          <w:sz w:val="28"/>
          <w:szCs w:val="28"/>
        </w:rPr>
        <w:t>. Приложения</w:t>
      </w:r>
      <w:bookmarkEnd w:id="15"/>
    </w:p>
    <w:p w14:paraId="3730336F" w14:textId="4F32057C" w:rsidR="008F4F71" w:rsidRDefault="008F4F71" w:rsidP="008F4F71"/>
    <w:p w14:paraId="194BCDDC" w14:textId="720B0616" w:rsidR="003E6BBF" w:rsidRPr="003E6BBF" w:rsidRDefault="008F4F71" w:rsidP="003E6BBF">
      <w:pPr>
        <w:pStyle w:val="2"/>
        <w:rPr>
          <w:rFonts w:ascii="Times New Roman" w:eastAsia="Times New Roman" w:hAnsi="Times New Roman" w:cs="Times New Roman"/>
          <w:color w:val="auto"/>
          <w:sz w:val="28"/>
          <w:szCs w:val="28"/>
        </w:rPr>
      </w:pPr>
      <w:bookmarkStart w:id="16" w:name="_Таблица_1._Сведения"/>
      <w:bookmarkStart w:id="17" w:name="_Toc63207096"/>
      <w:bookmarkEnd w:id="16"/>
      <w:r w:rsidRPr="007559DB">
        <w:rPr>
          <w:rFonts w:ascii="Times New Roman" w:eastAsia="Times New Roman" w:hAnsi="Times New Roman" w:cs="Times New Roman"/>
          <w:color w:val="auto"/>
          <w:sz w:val="28"/>
          <w:szCs w:val="28"/>
        </w:rPr>
        <w:t xml:space="preserve">Таблица 1. Сведения </w:t>
      </w:r>
      <w:r w:rsidR="00484C76" w:rsidRPr="007559DB">
        <w:rPr>
          <w:rFonts w:ascii="Times New Roman" w:eastAsia="Times New Roman" w:hAnsi="Times New Roman" w:cs="Times New Roman"/>
          <w:color w:val="auto"/>
          <w:sz w:val="28"/>
          <w:szCs w:val="28"/>
        </w:rPr>
        <w:t>п</w:t>
      </w:r>
      <w:r w:rsidRPr="007559DB">
        <w:rPr>
          <w:rFonts w:ascii="Times New Roman" w:eastAsia="Times New Roman" w:hAnsi="Times New Roman" w:cs="Times New Roman"/>
          <w:color w:val="auto"/>
          <w:sz w:val="28"/>
          <w:szCs w:val="28"/>
        </w:rPr>
        <w:t xml:space="preserve">о </w:t>
      </w:r>
      <w:bookmarkEnd w:id="17"/>
      <w:r w:rsidR="00484C76" w:rsidRPr="007559DB">
        <w:rPr>
          <w:rFonts w:ascii="Times New Roman" w:eastAsia="Times New Roman" w:hAnsi="Times New Roman" w:cs="Times New Roman"/>
          <w:color w:val="auto"/>
          <w:sz w:val="28"/>
          <w:szCs w:val="28"/>
        </w:rPr>
        <w:t>способу</w:t>
      </w:r>
      <w:r w:rsidR="003E6BBF" w:rsidRPr="007559DB">
        <w:rPr>
          <w:rFonts w:ascii="Times New Roman" w:eastAsia="Times New Roman" w:hAnsi="Times New Roman" w:cs="Times New Roman"/>
          <w:color w:val="auto"/>
          <w:sz w:val="28"/>
          <w:szCs w:val="28"/>
        </w:rPr>
        <w:t xml:space="preserve"> управления МКД</w:t>
      </w:r>
    </w:p>
    <w:p w14:paraId="44EE07CA" w14:textId="77777777" w:rsidR="00C5258E" w:rsidRDefault="00C5258E" w:rsidP="00C5258E">
      <w:pPr>
        <w:spacing w:after="200" w:line="276" w:lineRule="auto"/>
        <w:rPr>
          <w:rFonts w:ascii="Times New Roman" w:eastAsia="Calibri" w:hAnsi="Times New Roman" w:cs="Times New Roman"/>
          <w:sz w:val="24"/>
          <w:szCs w:val="24"/>
        </w:rPr>
      </w:pPr>
    </w:p>
    <w:p w14:paraId="5B13CFAA"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t>городской округ город Уфа</w:t>
      </w:r>
    </w:p>
    <w:p w14:paraId="2212A6AC" w14:textId="77777777" w:rsidR="00C5258E" w:rsidRPr="00C5258E" w:rsidRDefault="00C5258E" w:rsidP="00C5258E">
      <w:pPr>
        <w:spacing w:after="200" w:line="276" w:lineRule="auto"/>
        <w:rPr>
          <w:rFonts w:ascii="Times New Roman" w:eastAsia="Calibri" w:hAnsi="Times New Roman" w:cs="Times New Roman"/>
          <w:sz w:val="24"/>
          <w:szCs w:val="24"/>
        </w:rPr>
      </w:pPr>
    </w:p>
    <w:tbl>
      <w:tblPr>
        <w:tblStyle w:val="5"/>
        <w:tblW w:w="0" w:type="auto"/>
        <w:tblLayout w:type="fixed"/>
        <w:tblLook w:val="04A0" w:firstRow="1" w:lastRow="0" w:firstColumn="1" w:lastColumn="0" w:noHBand="0" w:noVBand="1"/>
      </w:tblPr>
      <w:tblGrid>
        <w:gridCol w:w="1563"/>
        <w:gridCol w:w="1956"/>
        <w:gridCol w:w="1409"/>
        <w:gridCol w:w="1417"/>
        <w:gridCol w:w="1560"/>
        <w:gridCol w:w="1842"/>
        <w:gridCol w:w="1843"/>
        <w:gridCol w:w="1753"/>
        <w:gridCol w:w="1443"/>
      </w:tblGrid>
      <w:tr w:rsidR="00C5258E" w:rsidRPr="00C5258E" w14:paraId="0E901397" w14:textId="77777777" w:rsidTr="003949E6">
        <w:tc>
          <w:tcPr>
            <w:tcW w:w="1563" w:type="dxa"/>
            <w:vMerge w:val="restart"/>
          </w:tcPr>
          <w:p w14:paraId="4090CCE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Значение</w:t>
            </w:r>
          </w:p>
        </w:tc>
        <w:tc>
          <w:tcPr>
            <w:tcW w:w="1956" w:type="dxa"/>
            <w:vMerge w:val="restart"/>
          </w:tcPr>
          <w:p w14:paraId="0E11B18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Непосредственное управление собственниками помещений в МКД, количество квартир в котором составляет не более чем тридцать</w:t>
            </w:r>
          </w:p>
        </w:tc>
        <w:tc>
          <w:tcPr>
            <w:tcW w:w="1409" w:type="dxa"/>
            <w:vMerge w:val="restart"/>
          </w:tcPr>
          <w:p w14:paraId="57D377C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ТСЖ</w:t>
            </w:r>
          </w:p>
        </w:tc>
        <w:tc>
          <w:tcPr>
            <w:tcW w:w="1417" w:type="dxa"/>
            <w:vMerge w:val="restart"/>
          </w:tcPr>
          <w:p w14:paraId="66A800C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ЖСК/ЖК</w:t>
            </w:r>
          </w:p>
        </w:tc>
        <w:tc>
          <w:tcPr>
            <w:tcW w:w="1560" w:type="dxa"/>
            <w:vMerge w:val="restart"/>
          </w:tcPr>
          <w:p w14:paraId="56330EE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Иной специализированный кооператив</w:t>
            </w:r>
          </w:p>
        </w:tc>
        <w:tc>
          <w:tcPr>
            <w:tcW w:w="5438" w:type="dxa"/>
            <w:gridSpan w:val="3"/>
          </w:tcPr>
          <w:p w14:paraId="7FCEFB91"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Управляющая организация с лицензией</w:t>
            </w:r>
          </w:p>
        </w:tc>
        <w:tc>
          <w:tcPr>
            <w:tcW w:w="1443" w:type="dxa"/>
            <w:vMerge w:val="restart"/>
          </w:tcPr>
          <w:p w14:paraId="4295F97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Способ управления не выбран и /или не реализован</w:t>
            </w:r>
          </w:p>
        </w:tc>
      </w:tr>
      <w:tr w:rsidR="00C5258E" w:rsidRPr="00C5258E" w14:paraId="08F4F1C8" w14:textId="77777777" w:rsidTr="003949E6">
        <w:tc>
          <w:tcPr>
            <w:tcW w:w="1563" w:type="dxa"/>
            <w:vMerge/>
          </w:tcPr>
          <w:p w14:paraId="484C34AA" w14:textId="77777777" w:rsidR="00C5258E" w:rsidRPr="00C5258E" w:rsidRDefault="00C5258E" w:rsidP="00C5258E">
            <w:pPr>
              <w:rPr>
                <w:rFonts w:ascii="Times New Roman" w:eastAsia="Calibri" w:hAnsi="Times New Roman" w:cs="Times New Roman"/>
                <w:sz w:val="24"/>
                <w:szCs w:val="24"/>
                <w:u w:val="single"/>
              </w:rPr>
            </w:pPr>
          </w:p>
        </w:tc>
        <w:tc>
          <w:tcPr>
            <w:tcW w:w="1956" w:type="dxa"/>
            <w:vMerge/>
          </w:tcPr>
          <w:p w14:paraId="2E8D2910" w14:textId="77777777" w:rsidR="00C5258E" w:rsidRPr="00C5258E" w:rsidRDefault="00C5258E" w:rsidP="00C5258E">
            <w:pPr>
              <w:rPr>
                <w:rFonts w:ascii="Times New Roman" w:eastAsia="Calibri" w:hAnsi="Times New Roman" w:cs="Times New Roman"/>
                <w:sz w:val="24"/>
                <w:szCs w:val="24"/>
                <w:u w:val="single"/>
              </w:rPr>
            </w:pPr>
          </w:p>
        </w:tc>
        <w:tc>
          <w:tcPr>
            <w:tcW w:w="1409" w:type="dxa"/>
            <w:vMerge/>
          </w:tcPr>
          <w:p w14:paraId="786D1357" w14:textId="77777777" w:rsidR="00C5258E" w:rsidRPr="00C5258E" w:rsidRDefault="00C5258E" w:rsidP="00C5258E">
            <w:pPr>
              <w:rPr>
                <w:rFonts w:ascii="Times New Roman" w:eastAsia="Calibri" w:hAnsi="Times New Roman" w:cs="Times New Roman"/>
                <w:sz w:val="24"/>
                <w:szCs w:val="24"/>
                <w:u w:val="single"/>
              </w:rPr>
            </w:pPr>
          </w:p>
        </w:tc>
        <w:tc>
          <w:tcPr>
            <w:tcW w:w="1417" w:type="dxa"/>
            <w:vMerge/>
          </w:tcPr>
          <w:p w14:paraId="0B8BEA38" w14:textId="77777777" w:rsidR="00C5258E" w:rsidRPr="00C5258E" w:rsidRDefault="00C5258E" w:rsidP="00C5258E">
            <w:pPr>
              <w:rPr>
                <w:rFonts w:ascii="Times New Roman" w:eastAsia="Calibri" w:hAnsi="Times New Roman" w:cs="Times New Roman"/>
                <w:sz w:val="24"/>
                <w:szCs w:val="24"/>
                <w:u w:val="single"/>
              </w:rPr>
            </w:pPr>
          </w:p>
        </w:tc>
        <w:tc>
          <w:tcPr>
            <w:tcW w:w="1560" w:type="dxa"/>
            <w:vMerge/>
          </w:tcPr>
          <w:p w14:paraId="11A51254" w14:textId="77777777" w:rsidR="00C5258E" w:rsidRPr="00C5258E" w:rsidRDefault="00C5258E" w:rsidP="00C5258E">
            <w:pPr>
              <w:rPr>
                <w:rFonts w:ascii="Times New Roman" w:eastAsia="Calibri" w:hAnsi="Times New Roman" w:cs="Times New Roman"/>
                <w:sz w:val="24"/>
                <w:szCs w:val="24"/>
                <w:u w:val="single"/>
              </w:rPr>
            </w:pPr>
          </w:p>
        </w:tc>
        <w:tc>
          <w:tcPr>
            <w:tcW w:w="1842" w:type="dxa"/>
          </w:tcPr>
          <w:p w14:paraId="04BCEBE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собственниками</w:t>
            </w:r>
          </w:p>
        </w:tc>
        <w:tc>
          <w:tcPr>
            <w:tcW w:w="1843" w:type="dxa"/>
          </w:tcPr>
          <w:p w14:paraId="5EB27FB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в соответствии с Постановлением № 75</w:t>
            </w:r>
          </w:p>
        </w:tc>
        <w:tc>
          <w:tcPr>
            <w:tcW w:w="1753" w:type="dxa"/>
          </w:tcPr>
          <w:p w14:paraId="00D9786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Временное управление согласно Постановлению № 1616</w:t>
            </w:r>
          </w:p>
        </w:tc>
        <w:tc>
          <w:tcPr>
            <w:tcW w:w="1443" w:type="dxa"/>
            <w:vMerge/>
          </w:tcPr>
          <w:p w14:paraId="31EDC03F" w14:textId="77777777" w:rsidR="00C5258E" w:rsidRPr="00C5258E" w:rsidRDefault="00C5258E" w:rsidP="00C5258E">
            <w:pPr>
              <w:rPr>
                <w:rFonts w:ascii="Times New Roman" w:eastAsia="Calibri" w:hAnsi="Times New Roman" w:cs="Times New Roman"/>
                <w:sz w:val="24"/>
                <w:szCs w:val="24"/>
                <w:u w:val="single"/>
              </w:rPr>
            </w:pPr>
          </w:p>
        </w:tc>
      </w:tr>
      <w:tr w:rsidR="00C5258E" w:rsidRPr="00C5258E" w14:paraId="53BBC822" w14:textId="77777777" w:rsidTr="003949E6">
        <w:tc>
          <w:tcPr>
            <w:tcW w:w="1563" w:type="dxa"/>
          </w:tcPr>
          <w:p w14:paraId="37EC29C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w:t>
            </w:r>
          </w:p>
        </w:tc>
        <w:tc>
          <w:tcPr>
            <w:tcW w:w="1956" w:type="dxa"/>
          </w:tcPr>
          <w:p w14:paraId="7A0CC97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w:t>
            </w:r>
          </w:p>
        </w:tc>
        <w:tc>
          <w:tcPr>
            <w:tcW w:w="1409" w:type="dxa"/>
          </w:tcPr>
          <w:p w14:paraId="5799EBE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w:t>
            </w:r>
          </w:p>
        </w:tc>
        <w:tc>
          <w:tcPr>
            <w:tcW w:w="1417" w:type="dxa"/>
          </w:tcPr>
          <w:p w14:paraId="46FB67D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w:t>
            </w:r>
          </w:p>
        </w:tc>
        <w:tc>
          <w:tcPr>
            <w:tcW w:w="1560" w:type="dxa"/>
          </w:tcPr>
          <w:p w14:paraId="35CC618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5</w:t>
            </w:r>
          </w:p>
        </w:tc>
        <w:tc>
          <w:tcPr>
            <w:tcW w:w="1842" w:type="dxa"/>
          </w:tcPr>
          <w:p w14:paraId="7CC7370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6</w:t>
            </w:r>
          </w:p>
        </w:tc>
        <w:tc>
          <w:tcPr>
            <w:tcW w:w="1843" w:type="dxa"/>
          </w:tcPr>
          <w:p w14:paraId="0196514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7</w:t>
            </w:r>
          </w:p>
        </w:tc>
        <w:tc>
          <w:tcPr>
            <w:tcW w:w="1753" w:type="dxa"/>
          </w:tcPr>
          <w:p w14:paraId="7EB996F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8</w:t>
            </w:r>
          </w:p>
        </w:tc>
        <w:tc>
          <w:tcPr>
            <w:tcW w:w="1443" w:type="dxa"/>
          </w:tcPr>
          <w:p w14:paraId="30E1711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9</w:t>
            </w:r>
          </w:p>
        </w:tc>
      </w:tr>
      <w:tr w:rsidR="00C5258E" w:rsidRPr="00C5258E" w14:paraId="6C84465E" w14:textId="77777777" w:rsidTr="003949E6">
        <w:tc>
          <w:tcPr>
            <w:tcW w:w="1563" w:type="dxa"/>
          </w:tcPr>
          <w:p w14:paraId="65F99F3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Количество</w:t>
            </w:r>
          </w:p>
          <w:p w14:paraId="345DB2C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(шт)</w:t>
            </w:r>
          </w:p>
        </w:tc>
        <w:tc>
          <w:tcPr>
            <w:tcW w:w="1956" w:type="dxa"/>
          </w:tcPr>
          <w:p w14:paraId="09A1810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775</w:t>
            </w:r>
          </w:p>
        </w:tc>
        <w:tc>
          <w:tcPr>
            <w:tcW w:w="1409" w:type="dxa"/>
          </w:tcPr>
          <w:p w14:paraId="13DF842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164</w:t>
            </w:r>
          </w:p>
        </w:tc>
        <w:tc>
          <w:tcPr>
            <w:tcW w:w="1417" w:type="dxa"/>
          </w:tcPr>
          <w:p w14:paraId="00DD456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560" w:type="dxa"/>
          </w:tcPr>
          <w:p w14:paraId="43BD331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w:t>
            </w:r>
          </w:p>
        </w:tc>
        <w:tc>
          <w:tcPr>
            <w:tcW w:w="1842" w:type="dxa"/>
          </w:tcPr>
          <w:p w14:paraId="4C5E3161"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4486</w:t>
            </w:r>
          </w:p>
        </w:tc>
        <w:tc>
          <w:tcPr>
            <w:tcW w:w="1843" w:type="dxa"/>
          </w:tcPr>
          <w:p w14:paraId="54993FB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30</w:t>
            </w:r>
          </w:p>
        </w:tc>
        <w:tc>
          <w:tcPr>
            <w:tcW w:w="1753" w:type="dxa"/>
          </w:tcPr>
          <w:p w14:paraId="162F05E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10</w:t>
            </w:r>
          </w:p>
        </w:tc>
        <w:tc>
          <w:tcPr>
            <w:tcW w:w="1443" w:type="dxa"/>
          </w:tcPr>
          <w:p w14:paraId="250283B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742</w:t>
            </w:r>
          </w:p>
        </w:tc>
      </w:tr>
      <w:tr w:rsidR="00C5258E" w:rsidRPr="00C5258E" w14:paraId="5E939D03" w14:textId="77777777" w:rsidTr="003949E6">
        <w:tc>
          <w:tcPr>
            <w:tcW w:w="1563" w:type="dxa"/>
          </w:tcPr>
          <w:p w14:paraId="298C6F26" w14:textId="77777777" w:rsidR="00C5258E" w:rsidRPr="00C5258E" w:rsidRDefault="00C5258E" w:rsidP="00C5258E">
            <w:pPr>
              <w:rPr>
                <w:rFonts w:ascii="Times New Roman" w:eastAsia="Calibri" w:hAnsi="Times New Roman" w:cs="Times New Roman"/>
              </w:rPr>
            </w:pPr>
            <w:r w:rsidRPr="00C5258E">
              <w:rPr>
                <w:rFonts w:ascii="Times New Roman" w:eastAsia="Calibri" w:hAnsi="Times New Roman" w:cs="Times New Roman"/>
              </w:rPr>
              <w:t>Процентное соотношение</w:t>
            </w:r>
          </w:p>
          <w:p w14:paraId="0B90C6F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w:t>
            </w:r>
          </w:p>
        </w:tc>
        <w:tc>
          <w:tcPr>
            <w:tcW w:w="1956" w:type="dxa"/>
          </w:tcPr>
          <w:p w14:paraId="4C2DDA7B"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12,48</w:t>
            </w:r>
          </w:p>
        </w:tc>
        <w:tc>
          <w:tcPr>
            <w:tcW w:w="1409" w:type="dxa"/>
          </w:tcPr>
          <w:p w14:paraId="162377F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2,64</w:t>
            </w:r>
          </w:p>
        </w:tc>
        <w:tc>
          <w:tcPr>
            <w:tcW w:w="1417" w:type="dxa"/>
          </w:tcPr>
          <w:p w14:paraId="69BE7CB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560" w:type="dxa"/>
          </w:tcPr>
          <w:p w14:paraId="4BC49DC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0,06</w:t>
            </w:r>
          </w:p>
        </w:tc>
        <w:tc>
          <w:tcPr>
            <w:tcW w:w="1842" w:type="dxa"/>
          </w:tcPr>
          <w:p w14:paraId="50E6A95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72,23</w:t>
            </w:r>
          </w:p>
        </w:tc>
        <w:tc>
          <w:tcPr>
            <w:tcW w:w="1843" w:type="dxa"/>
          </w:tcPr>
          <w:p w14:paraId="3BFAA58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0,48</w:t>
            </w:r>
          </w:p>
        </w:tc>
        <w:tc>
          <w:tcPr>
            <w:tcW w:w="1753" w:type="dxa"/>
          </w:tcPr>
          <w:p w14:paraId="19ADE83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0,16</w:t>
            </w:r>
          </w:p>
        </w:tc>
        <w:tc>
          <w:tcPr>
            <w:tcW w:w="1443" w:type="dxa"/>
          </w:tcPr>
          <w:p w14:paraId="3FB35A1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11,95</w:t>
            </w:r>
          </w:p>
        </w:tc>
      </w:tr>
    </w:tbl>
    <w:p w14:paraId="5FFB5D92" w14:textId="77777777" w:rsidR="00C5258E" w:rsidRPr="00C5258E" w:rsidRDefault="00C5258E" w:rsidP="00C5258E">
      <w:pPr>
        <w:spacing w:after="0" w:line="240" w:lineRule="auto"/>
        <w:rPr>
          <w:rFonts w:ascii="Times New Roman" w:eastAsia="Calibri" w:hAnsi="Times New Roman" w:cs="Times New Roman"/>
        </w:rPr>
      </w:pPr>
    </w:p>
    <w:p w14:paraId="49418FF1" w14:textId="77777777" w:rsidR="00C5258E" w:rsidRPr="00C5258E" w:rsidRDefault="00C5258E" w:rsidP="00C5258E">
      <w:pPr>
        <w:spacing w:after="0" w:line="240" w:lineRule="auto"/>
        <w:rPr>
          <w:rFonts w:ascii="Times New Roman" w:eastAsia="Calibri" w:hAnsi="Times New Roman" w:cs="Times New Roman"/>
          <w:sz w:val="24"/>
          <w:szCs w:val="24"/>
          <w:u w:val="single"/>
        </w:rPr>
      </w:pPr>
    </w:p>
    <w:p w14:paraId="3F34996C" w14:textId="77777777" w:rsidR="00C5258E" w:rsidRDefault="00C5258E" w:rsidP="008F4F71">
      <w:pPr>
        <w:jc w:val="both"/>
        <w:rPr>
          <w:rFonts w:ascii="Times New Roman" w:eastAsia="Times New Roman" w:hAnsi="Times New Roman"/>
          <w:sz w:val="28"/>
          <w:szCs w:val="28"/>
        </w:rPr>
      </w:pPr>
    </w:p>
    <w:p w14:paraId="71BB1BF1" w14:textId="77777777" w:rsidR="00C5258E" w:rsidRDefault="00C5258E" w:rsidP="008F4F71">
      <w:pPr>
        <w:jc w:val="both"/>
        <w:rPr>
          <w:rFonts w:ascii="Times New Roman" w:eastAsia="Times New Roman" w:hAnsi="Times New Roman"/>
          <w:sz w:val="28"/>
          <w:szCs w:val="28"/>
        </w:rPr>
      </w:pPr>
    </w:p>
    <w:p w14:paraId="5FEEA0B2" w14:textId="77777777" w:rsidR="00C5258E" w:rsidRDefault="00C5258E" w:rsidP="008F4F71">
      <w:pPr>
        <w:jc w:val="both"/>
        <w:rPr>
          <w:rFonts w:ascii="Times New Roman" w:eastAsia="Times New Roman" w:hAnsi="Times New Roman"/>
          <w:sz w:val="28"/>
          <w:szCs w:val="28"/>
        </w:rPr>
      </w:pPr>
    </w:p>
    <w:p w14:paraId="6097AC0C" w14:textId="77777777" w:rsidR="00C5258E" w:rsidRDefault="00C5258E" w:rsidP="008F4F71">
      <w:pPr>
        <w:jc w:val="both"/>
        <w:rPr>
          <w:rFonts w:ascii="Times New Roman" w:eastAsia="Times New Roman" w:hAnsi="Times New Roman"/>
          <w:sz w:val="28"/>
          <w:szCs w:val="28"/>
        </w:rPr>
      </w:pPr>
    </w:p>
    <w:p w14:paraId="35B02AF7" w14:textId="77777777" w:rsidR="00C5258E" w:rsidRDefault="00C5258E" w:rsidP="008F4F71">
      <w:pPr>
        <w:jc w:val="both"/>
        <w:rPr>
          <w:rFonts w:ascii="Times New Roman" w:eastAsia="Times New Roman" w:hAnsi="Times New Roman"/>
          <w:sz w:val="28"/>
          <w:szCs w:val="28"/>
        </w:rPr>
      </w:pPr>
    </w:p>
    <w:p w14:paraId="426D2111" w14:textId="77777777" w:rsidR="00C5258E" w:rsidRPr="00C5258E" w:rsidRDefault="00C5258E" w:rsidP="008C6262">
      <w:pPr>
        <w:spacing w:after="200" w:line="276" w:lineRule="auto"/>
        <w:jc w:val="center"/>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Перечень управляющих организаций (лицензиатов), осуществляющих деятельность по управлению многоквартирными домами на территории ГО г. Уфа</w:t>
      </w:r>
    </w:p>
    <w:p w14:paraId="6F9A731F"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 ОБЩЕСТВО С ОГРАНИЧЕННОЙ ОТВЕТСТВЕННОСТЬЮ "ДОМОУПРАВЛЕНИЕ №2 КИРОВСКОГО РАЙОНА Г. УФЫ" ОГРН 1190280068538; ИНН 0274950780</w:t>
      </w:r>
    </w:p>
    <w:p w14:paraId="133F665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 ОБЩЕСТВО С ОГРАНИЧЕННОЙ ОТВЕТСТВЕННОСТЬЮ "ДОМОУПРАВЛЕНИЕ №6 КИРОВСКОГО РАЙОНА Г. УФЫ" ОГРН 1190280068890; ИНН 0274950886</w:t>
      </w:r>
    </w:p>
    <w:p w14:paraId="02452D96"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 ОБЩЕСТВО С ОГРАНИЧЕННОЙ ОТВЕТСТВЕННОСТЬЮ "УПРАВЛЯЮЩАЯ КОМПАНИЯ "АРИСТОКРАТ" ОГРН 1190280069594; ИНН 0278953800</w:t>
      </w:r>
    </w:p>
    <w:p w14:paraId="32F2862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 ОБЩЕСТВО С ОГРАНИЧЕННОЙ ОТВЕТСТВЕННОСТЬЮ "ЖИЛИЩНЫЙ ЭКСПЛУАТАЦИОННЫЙ УЧАСТОК № 64 УЮТ" ОГРН 1170280006797; ИНН 0276919627</w:t>
      </w:r>
    </w:p>
    <w:p w14:paraId="1D110B3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 ОБЩЕСТВО С ОГРАНИЧЕННОЙ ОТВЕТСТВЕННОСТЬЮ "ЖИЛИЩНЫЙ ЭКСПЛУАТАЦИОННЫЙ УЧАСТОК № 64 9 ЫЙ МИКРОРАЙОН" ОГРН 1170280006907; ИНН 0276919659</w:t>
      </w:r>
    </w:p>
    <w:p w14:paraId="31E727C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 ОБЩЕСТВО С ОГРАНИЧЕННОЙ ОТВЕТСТВЕННОСТЬЮ "УПРАВЛЯЮЩАЯ КОМПАНИЯ "ВИДИНЕЕВСКАЯ" ОГРН 1190280044866; ИНН 0278951055</w:t>
      </w:r>
    </w:p>
    <w:p w14:paraId="0BEEA484"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 ОБЩЕСТВО С ОГРАНИЧЕННОЙ ОТВЕТСТВЕННОСТЬЮ УПРАВЛЯЮЩАЯ КОМПАНИЯ "ПОСАДСКАЯ" ОГРН 1190280039575; ИНН 0273927940</w:t>
      </w:r>
    </w:p>
    <w:p w14:paraId="5D2A028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 ОБЩЕСТВО С ОГРАНИЧЕННОЙ ОТВЕТСТВЕННОСТЬЮ УПРАВЛЯЮЩАЯ КОМПАНИЯ "ПРАВДА" ОГРН 1190280036506; ИНН 0276942714</w:t>
      </w:r>
    </w:p>
    <w:p w14:paraId="2FB056E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 ОБЩЕСТВО С ОГРАНИЧЕННОЙ ОТВЕТСТВЕННОСТЬЮ "ДОМАШНИЙ СЕРВИС"</w:t>
      </w:r>
    </w:p>
    <w:p w14:paraId="1B01BB0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1130280070030; ИНН 0278206156</w:t>
      </w:r>
    </w:p>
    <w:p w14:paraId="2C7195E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 ОБЩЕСТВО С ОГРАНИЧЕННОЙ ОТВЕТСТВЕННОСТЬЮ "ЧЕТЫРЕ СЕЗОНА"</w:t>
      </w:r>
    </w:p>
    <w:p w14:paraId="1C8F760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1160280065637; ИНН 0278914913</w:t>
      </w:r>
    </w:p>
    <w:p w14:paraId="46B011EF"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 ОБЩЕСТВО С ОГРАНИЧЕННОЙ ОТВЕТСТВЕННОСТЬЮ "ТИХАЯ РОЩА"</w:t>
      </w:r>
    </w:p>
    <w:p w14:paraId="6BACCF6B"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1160280065472; ИНН 0278914889</w:t>
      </w:r>
    </w:p>
    <w:p w14:paraId="5F9E34A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12. ОБЩЕСТВО С ОГРАНИЧЕННОЙ ОТВЕТСТВЕННОСТЬЮ УПРАВЛЯЮЩАЯ КОМПАНИЯ "АБСОЛЮТ" ОГРН 1200200051699; ИНН 0274959705</w:t>
      </w:r>
    </w:p>
    <w:p w14:paraId="5356E36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13. ОБЩЕСТВО С ОГРАНИЧЕННОЙ ОТВЕТСТВЕННОСТЬЮ "УПРАВЛЯЮЩАЯ КОМПАНИЯ ФАВОРИТ ГОРОД УФА" ОГРН 1110280046690; ИНН 0276134668</w:t>
      </w:r>
    </w:p>
    <w:p w14:paraId="475DCB9E"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14. ОБЩЕСТВО С ОГРАНИЧЕННОЙ ОТВЕТСТВЕННОСТЬЮ УПРАВЛЯЮЩАЯ КОМПАНИЯ "СТОЛИЦА" ОГРН 1160280084282; ИНН 0278917689</w:t>
      </w:r>
    </w:p>
    <w:p w14:paraId="74593BE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15. ОБЩЕСТВО С ОГРАНИЧЕННОЙ ОТВЕТСТВЕННОСТЬЮ "УПРАВЛЯЮЩАЯ ОРГАНИЗАЦИЯ СПЕКТР" ОГРН 1170280040523; ИНН 0276923542</w:t>
      </w:r>
    </w:p>
    <w:p w14:paraId="1E5BB5AE"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16. ОБЩЕСТВО С ОГРАНИЧЕННОЙ ОТВЕТСТВЕННОСТЬЮ "СЕРВИСНАЯ КОМПАНИЯ ВЕНСКИЙ ЛЕС" ОГРН 1190280035494; ИНН 0274946939</w:t>
      </w:r>
    </w:p>
    <w:p w14:paraId="3F55A6DB"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17. ОБЩЕСТВО С ОГРАНИЧЕННОЙ ОТВЕТСТВЕННОСТЬЮ "ТРЕСТ ЖИЛИЩНОГО ХОЗЯЙСТВА" ОГРН 1120280049196; ИНН 0275079453</w:t>
      </w:r>
    </w:p>
    <w:p w14:paraId="53EF06CF"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18. ОБЩЕСТВО С ОГРАНИЧЕННОЙ ОТВЕТСТВЕННОСТЬЮ "УПРАВЛЯЮЩАЯ КОМПАНИЯ УФИМСКИЙ ДВОРИК" ОГРН 1150280011859; ИНН 0276901806</w:t>
      </w:r>
    </w:p>
    <w:p w14:paraId="13E5189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19. ОБЩЕСТВО С ОГРАНИЧЕННОЙ ОТВЕТСТВЕННОСТЬЮ УПРАВЛЯЮЩАЯ КОМПАНИЯ "МИКРОРАЙОН РАДИО" ОГРН 1190280027706; ИНН 0274946086</w:t>
      </w:r>
    </w:p>
    <w:p w14:paraId="56ECB66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20. ОБЩЕСТВО С ОГРАНИЧЕННОЙ ОТВЕТСТВЕННОСТЬЮ "ГАРМОНИЯ"</w:t>
      </w:r>
    </w:p>
    <w:p w14:paraId="521DDEE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1190280023010; ИНН 0275918109</w:t>
      </w:r>
    </w:p>
    <w:p w14:paraId="5EFC8C0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21. ОБЩЕСТВО С ОГРАНИЧЕННОЙ ОТВЕТСТВЕННОСТЬЮ "УПРАВЛЯЮЩАЯ КОМПАНИЯ "ЭВЕРЕСТ" ОГРН 1140280075726; ИНН 0278217888</w:t>
      </w:r>
    </w:p>
    <w:p w14:paraId="199488B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22. ОБЩЕСТВО С ОГРАНИЧЕННОЙ ОТВЕТСТВЕННОСТЬЮ "УПРАВЛЯЮЩАЯ КОМПАНИЯ "ФЕСТИВАЛЬ" ОГРН 1140280075748; ИНН 0278217895</w:t>
      </w:r>
    </w:p>
    <w:p w14:paraId="724C9ED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23. ОБЩЕСТВО С ОГРАНИЧЕННОЙ ОТВЕТСТВЕННОСТЬЮ "ЖИЛФОНДСЕРВИС"</w:t>
      </w:r>
    </w:p>
    <w:p w14:paraId="0077060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1120280006846; ИНН 0278186125</w:t>
      </w:r>
    </w:p>
    <w:p w14:paraId="712E5B7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24. ОБЩЕСТВО С ОГРАНИЧЕННОЙ ОТВЕТСТВЕННОСТЬЮ "ТЕПЛЫЙ ДОМ"</w:t>
      </w:r>
    </w:p>
    <w:p w14:paraId="1A778474"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1120280040627; ИНН 0274169954</w:t>
      </w:r>
    </w:p>
    <w:p w14:paraId="7621193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25. ОБЩЕСТВО С ОГРАНИЧЕННОЙ ОТВЕТСТВЕННОСТЬЮ "УК ЗАТОН" ОГРН 1130280068335; ИНН 0275082463</w:t>
      </w:r>
    </w:p>
    <w:p w14:paraId="6ED0A92B"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26. Общество с ограниченной ответственностью "УК ЦЕНТР СИТИ"</w:t>
      </w:r>
    </w:p>
    <w:p w14:paraId="55F6C956"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1050204116731; ИНН 0275047571</w:t>
      </w:r>
    </w:p>
    <w:p w14:paraId="7796C5A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27. ОБЩЕСТВО С ОГРАНИЧЕННОЙ ОТВЕТСТВЕННОСТЬЮ УПРАВЛЯЮЩАЯ КОМПАНИЯ "РОДНОЙ ГОРОД" ОГРН 1180280069474; ИНН 0250017166</w:t>
      </w:r>
    </w:p>
    <w:p w14:paraId="6E2A6B1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28. ОБЩЕСТВО С ОГРАНИЧЕННОЙ ОТВЕТСТВЕННОСТЬЮ "УМНЫЙ ДОМ"</w:t>
      </w:r>
    </w:p>
    <w:p w14:paraId="6C5B4B4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1130280074231; ИНН 0275082745</w:t>
      </w:r>
    </w:p>
    <w:p w14:paraId="0563379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29. ОБЩЕСТВО С ОГРАНИЧЕННОЙ ОТВЕТСТВЕННОСТЬЮ "ОБЪЕДИНЕНИЕ ЖИЛИЩНОГО ХОЗЯЙСТВА ОРДЖОНИКИДЗЕВСКОГО РАЙОНА Г. УФЫ"</w:t>
      </w:r>
    </w:p>
    <w:p w14:paraId="4A574A48"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1130280012488; ИНН 0277127649</w:t>
      </w:r>
    </w:p>
    <w:p w14:paraId="11C9842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30. ОБЩЕСТВО С ОГРАНИЧЕННОЙ ОТВЕТСТВЕННОСТЬЮ "КОАЛИЦИЯ"</w:t>
      </w:r>
    </w:p>
    <w:p w14:paraId="7ADE7C8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1180280064843; ИНН 0274941480</w:t>
      </w:r>
    </w:p>
    <w:p w14:paraId="445CADD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31. ОБЩЕСТВО С ОГРАНИЧЕННОЙ ОТВЕТСТВЕННОСТЬЮ "УФАДОМСЕРВИС"</w:t>
      </w:r>
    </w:p>
    <w:p w14:paraId="32853C8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1180280027432; ИНН 0278940656</w:t>
      </w:r>
    </w:p>
    <w:p w14:paraId="3C6F44A8"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32. ОБЩЕСТВО С ОГРАНИЧЕННОЙ ОТВЕТСТВЕННОСТЬЮ "УПРАВЛЯЮЩАЯ КОМПАНИЯ ФАРАОН" ОГРН 1140280018823; ИНН 0274185963</w:t>
      </w:r>
    </w:p>
    <w:p w14:paraId="13A9BD6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33. ОБЩЕСТВО С ОГРАНИЧЕННОЙ ОТВЕТСТВЕННОСТЬЮ УПРАВЛЯЮЩАЯ КОМПАНИЯ "ЖИЛИЩНЫЙ ОПЕРАТОР" ОГРН 1160280126930; ИНН 0274921483</w:t>
      </w:r>
    </w:p>
    <w:p w14:paraId="71D48A4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34. ОБЩЕСТВО С ОГРАНИЧЕННОЙ ОТВЕТСТВЕННОСТЬЮ "ЗЕЛЕНАЯРОЩА"</w:t>
      </w:r>
    </w:p>
    <w:p w14:paraId="01C9F94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1160280094556; ИНН 0278919125</w:t>
      </w:r>
    </w:p>
    <w:p w14:paraId="3C6BC0E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35. ОБЩЕСТВО С ОГРАНИЧЕННОЙ ОТВЕТСТВЕННОСТЬЮ "ЖИЛИЩНО-ЭКСПЛУАТАЦИОННЫЙ УЧАСТОК-10" ОГРН 1150280011860; ИНН 0278902594</w:t>
      </w:r>
    </w:p>
    <w:p w14:paraId="0CD5122E"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36. ОБЩЕСТВО С ОГРАНИЧЕННОЙ ОТВЕТСТВЕННОСТЬЮ "ЖИЛИЩНО-ЭКСПЛУАТАЦИОННЫЙ УЧАСТОК-49" ОГРН 1140280072283; ИНН 0278217493</w:t>
      </w:r>
    </w:p>
    <w:p w14:paraId="65271D2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37. ОБЩЕСТВО С ОГРАНИЧЕННОЙ ОТВЕТСТВЕННОСТЬЮ "УПРАВЛЯЮЩАЯ КОМПАНИЯ "ДЕМСКИЙ" ОГРН 1170280042130; ИНН 0275911671</w:t>
      </w:r>
    </w:p>
    <w:p w14:paraId="2896C5C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38. ОБЩЕСТВО С ОГРАНИЧЕННОЙ ОТВЕТСТВЕННОСТЬЮ УПРАВЛЯЮЩАЯ КОМПАНИЯ "CОВРЕМЕННИК" ОГРН 1150280055606; ИНН 0278908927</w:t>
      </w:r>
    </w:p>
    <w:p w14:paraId="3B2E1DE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39. ОБЩЕСТВО С ОГРАНИЧЕННОЙ ОТВЕТСТВЕННОСТЬЮ "УПРАВЛЯЮЩАЯ КОМПАНИЯ "ТРАСТ-ИНВЕСТ" ОГРН 1150280040239; ИНН 0272901298</w:t>
      </w:r>
    </w:p>
    <w:p w14:paraId="733D68F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40. ОБЩЕСТВО С ОГРАНИЧЕННОЙ ОТВЕТСТВЕННОСТЬЮ "УПРАВЛЯЮЩАЯ КОМПАНИЯ"ТАНДЕМ" ОГРН 1160280138138; ИНН 0272905567</w:t>
      </w:r>
    </w:p>
    <w:p w14:paraId="15F02A2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41. ОБЩЕСТВО С ОГРАНИЧЕННОЙ ОТВЕТСТВЕННОСТЬЮ "УПРАВЛЯЮЩАЯ КОМПАНИЯ "ДОМ И ДВОР" ОГРН 1180280035814; ИНН 0272909850</w:t>
      </w:r>
    </w:p>
    <w:p w14:paraId="398E58B6"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42. ОБЩЕСТВО С ОГРАНИЧЕННОЙ ОТВЕТСТВЕННОСТЬЮ "УПРАВЛЯЮЩАЯ КОМПАНИЯ "УЮТНЫЙ ДОМ" ОГРН 1170280021251; ИНН 0275910815</w:t>
      </w:r>
    </w:p>
    <w:p w14:paraId="24EE1496"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43. ОБЩЕСТВО С ОГРАНИЧЕННОЙ ОТВЕТСТВЕННОСТЬЮ ДОМОУПРАВЛЕНИЕ "СЕМЬЯ" ОГРН 1180280035880; ИНН 0276933773</w:t>
      </w:r>
    </w:p>
    <w:p w14:paraId="5C98897E"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44. ОБЩЕСТВО С ОГРАНИЧЕННОЙ ОТВЕТСТВЕННОСТЬЮ ДОМУПРАВЛЕНИЕ "ЖИЛИЩНЫЙ ЦЕНТР №1" ОГРН 1170280026245; ИНН 0274926121</w:t>
      </w:r>
    </w:p>
    <w:p w14:paraId="62DFA028"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45. ОБЩЕСТВО С ОГРАНИЧЕННОЙ ОТВЕТСТВЕННОСТЬЮ "АМЕТРИН"</w:t>
      </w:r>
    </w:p>
    <w:p w14:paraId="3810024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1180280014782; ИНН 0273918632</w:t>
      </w:r>
    </w:p>
    <w:p w14:paraId="5933951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46. Общество с ограниченной ответственностью "Жилкомсервис"</w:t>
      </w:r>
    </w:p>
    <w:p w14:paraId="2AEC4C08"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1070274003304; ИНН 0274118759</w:t>
      </w:r>
    </w:p>
    <w:p w14:paraId="462DA83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47. ОБЩЕСТВО С ОГРАНИЧЕННОЙ ОТВЕТСТВЕННОСТЬЮ "КОМФОРТ СИТИ"</w:t>
      </w:r>
    </w:p>
    <w:p w14:paraId="609B59F6"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1180280028433; ИНН 0274937290</w:t>
      </w:r>
    </w:p>
    <w:p w14:paraId="42D7289B"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48. ОБЩЕСТВО С ОГРАНИЧЕННОЙ ОТВЕТСТВЕННОСТЬЮ УПРАВЛЯЮЩАЯ КОМПАНИЯ "СТАРЫЙ ЦЕНТР" ОГРН 1180280012769; ИНН 0275914320</w:t>
      </w:r>
    </w:p>
    <w:p w14:paraId="533D8DE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49. ОБЩЕСТВО С ОГРАНИЧЕННОЙ ОТВЕТСТВЕННОСТЬЮ ДОМОУПРАВЛЕНИЕ "БЕЛОРЕЧЕНСКИЙ" ОГРН 1160280059125; ИНН 0274912697</w:t>
      </w:r>
    </w:p>
    <w:p w14:paraId="7B7A080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50. ОБЩЕСТВО С ОГРАНИЧЕННОЙ ОТВЕТСТВЕННОСТЬЮ ДОМОУПРАВЛЕНИЕ "КОЛГУЕВСКИЙ" ОГРН 1140280049524; ИНН 0274189661</w:t>
      </w:r>
    </w:p>
    <w:p w14:paraId="13939D7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51. ОБЩЕСТВО С ОГРАНИЧЕННОЙ ОТВЕТСТВЕННОСТЬЮ ДОМОУПРАВЛЕНИЕ "СОЧИНСКОЕ" ОГРН 1170280068364; ИНН 0274931410</w:t>
      </w:r>
    </w:p>
    <w:p w14:paraId="210D71E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52. ОБЩЕСТВО С ОГРАНИЧЕННОЙ ОТВЕТСТВЕННОСТЬЮ "ПРОФИ-Н"</w:t>
      </w:r>
    </w:p>
    <w:p w14:paraId="1BD71B7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1180280015024; ИНН 0274935567</w:t>
      </w:r>
    </w:p>
    <w:p w14:paraId="26462DD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53. ОБЩЕСТВО С ОГРАНИЧЕННОЙ ОТВЕТСТВЕННОСТЬЮ УПРАВЛЯЮЩАЯ КОМПАНИЯ "ГОРОДСКАЯ СЛУЖБА ЭКСПЛУАТАЦИИ" ОГРН 1180280021778; ИНН 0274936480</w:t>
      </w:r>
    </w:p>
    <w:p w14:paraId="6D59DACF"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54. ОБЩЕСТВО С ОГРАНИЧЕННОЙ ОТВЕТСТВЕННОСТЬЮ "ПОЛЕСЬЕ"</w:t>
      </w:r>
    </w:p>
    <w:p w14:paraId="2B2C368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1120280029022; ИНН 0276141295</w:t>
      </w:r>
    </w:p>
    <w:p w14:paraId="5A33BDB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55. ОБЩЕСТВО С ОГРАНИЧЕННОЙ ОТВЕТСТВЕННОСТЬЮ УПРАВЛЯЮЩАЯ КОМПАНИЯ "ЕДИНСТВО" ОГРН 1170280077065; ИНН 0273917220</w:t>
      </w:r>
    </w:p>
    <w:p w14:paraId="0E0200EE"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56. ОБЩЕСТВО С ОГРАНИЧЕННОЙ ОТВЕТСТВЕННОСТЬЮ УПРАВЛЯЮЩАЯ КОМПАНИЯ "ЭНТУЗИАСТЫ" ОГРН 1170280082268; ИНН 0278936762</w:t>
      </w:r>
    </w:p>
    <w:p w14:paraId="7DEA701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57. Общество с ограниченной ответственностью "Управляющая организация города Уфы"</w:t>
      </w:r>
    </w:p>
    <w:p w14:paraId="25DA329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1120280027702; ИНН 0276141104</w:t>
      </w:r>
    </w:p>
    <w:p w14:paraId="3ED297D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58. ОБЩЕСТВО С ОГРАНИЧЕННОЙ ОТВЕТСТВЕННОСТЬЮ УПРАВЛЯЮЩАЯ КОМПАНИЯ "БИС" ОГРН 1100280009477; ИНН 0274146509</w:t>
      </w:r>
    </w:p>
    <w:p w14:paraId="3018625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59. ОБЩЕСТВО С ОГРАНИЧЕННОЙ ОТВЕТСТВЕННОСТЬЮ "ФЕНИКС-ТУР"</w:t>
      </w:r>
    </w:p>
    <w:p w14:paraId="328226EF"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1140280003214; ИНН 0273094720</w:t>
      </w:r>
    </w:p>
    <w:p w14:paraId="461C6B8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60. ОБЩЕСТВО С ОГРАНИЧЕННОЙ ОТВЕТСТВЕННОСТЬЮ "ПЕРВАЯ УПРАВЛЯЮЩАЯ КОМПАНИЯ" ОГРН 1170280046232; ИНН 0272907028</w:t>
      </w:r>
    </w:p>
    <w:p w14:paraId="4B56DA1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 xml:space="preserve">61. ОБЩЕСТВО С ОГРАНИЧЕННОЙ ОТВЕТСТВЕННОСТЬЮ "ЖИЛИЩНОЕ РЕМОНТНО-ЭКСПЛУАТАЦИОННОЕ ПРЕДПРИЯТИЕ -17" ОГРН 1160280109660; </w:t>
      </w:r>
    </w:p>
    <w:p w14:paraId="5DF8697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0278921519</w:t>
      </w:r>
    </w:p>
    <w:p w14:paraId="1DF3937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62. ОБЩЕСТВО С ОГРАНИЧЕННОЙ ОТВЕТСТВЕННОСТЬЮ "ЖИЛИЩНЫЙ ЭКСПЛУАТАЦИОННЫЙ УЧАСТОК № 64" ОГРН 1170280006786; ИНН 0276919610</w:t>
      </w:r>
    </w:p>
    <w:p w14:paraId="246BFDE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63. ОБЩЕСТВО С ОГРАНИЧЕННОЙ ОТВЕТСТВЕННОСТЬЮ "ЗЕЛЁНЫЙ КВАРТАЛ"</w:t>
      </w:r>
    </w:p>
    <w:p w14:paraId="5DF8C5C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1170280016510; ИНН 0275910491</w:t>
      </w:r>
    </w:p>
    <w:p w14:paraId="2BC795D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64. ОБЩЕСТВО С ОГРАНИЧЕННОЙ ОТВЕТСТВЕННОСТЬЮ "ТЕХКОМПЛЕКС"</w:t>
      </w:r>
    </w:p>
    <w:p w14:paraId="22CB53CF"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1170280006005; ИНН 0273912447</w:t>
      </w:r>
    </w:p>
    <w:p w14:paraId="6D5B00B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65. ОБЩЕСТВО С ОГРАНИЧЕННОЙ ОТВЕТСТВЕННОСТЬЮ "УПРАВЛЯЮЩАЯ КОМПАНИЯ "ЖИЛИЩНЫЙ СЕРВИС" ОГРН 1160280084470; ИНН 0268076892</w:t>
      </w:r>
    </w:p>
    <w:p w14:paraId="5737687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66. ОБЩЕСТВО С ОГРАНИЧЕННОЙ ОТВЕТСТВЕННОСТЬЮ УПРАВЛЯЮЩАЯ КОМПАНИЯ "АГИДЕЛЬ" ОГРН 1160280135443; ИНН 0245953900</w:t>
      </w:r>
    </w:p>
    <w:p w14:paraId="03B04E9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67. ОБЩЕСТВО С ОГРАНИЧЕННОЙ ОТВЕТСТВЕННОСТЬЮ УПРАВЛЯЮЩАЯ КОМПАНИЯ "БАШЖИЛУПРАВЛЕНИЕ" ОГРН 1160280131990; ИНН 0274922198</w:t>
      </w:r>
    </w:p>
    <w:p w14:paraId="1DC2CB46"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68. ОБЩЕСТВО С ОГРАНИЧЕННОЙ ОТВЕТСТВЕННОСТЬЮ УПРАВЛЯЮЩАЯ КОМПАНИЯ "ЖИЛИЩНИК" ОГРН 1160280122782; ИНН 0274921035</w:t>
      </w:r>
    </w:p>
    <w:p w14:paraId="54FCF18E"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69. ОБЩЕСТВО С ОГРАНИЧЕННОЙ ОТВЕТСТВЕННОСТЬЮ "УПРАВЛЯЮЩАЯ КОМПАНИЯ "ДОМ-МАСТЕР" ОГРН 1160280094325; ИНН 0274917430</w:t>
      </w:r>
    </w:p>
    <w:p w14:paraId="06CBA61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70. ОБЩЕСТВО С ОГРАНИЧЕННОЙ ОТВЕТСТВЕННОСТЬЮ УПРАВЛЯЮЩАЯ КОМПАНИЯ "№1" ОГРН 1150280017931; ИНН 0274903131</w:t>
      </w:r>
    </w:p>
    <w:p w14:paraId="4DB04BA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71. ОБЩЕСТВО С ОГРАНИЧЕННОЙ ОТВЕТСТВЕННОСТЬЮ "ЖЭУ"</w:t>
      </w:r>
    </w:p>
    <w:p w14:paraId="7F520F9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1130280016800; ИНН 0278197769</w:t>
      </w:r>
    </w:p>
    <w:p w14:paraId="0A2D053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72. ОБЩЕСТВО С ОГРАНИЧЕННОЙ ОТВЕТСТВЕННОСТЬЮ УК "СОВРЕМЕННЫЕ ТЕХНОЛОГИИ СТРОИТЕЛЬСТВА" ОГРН 1130280061284; ИНН 0275082128</w:t>
      </w:r>
    </w:p>
    <w:p w14:paraId="7C2E2EC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73. АКЦИОНЕРНОЕ ОБЩЕСТВО УПРАВЛЕНИЕ ЖИЛИЩНОГО ХОЗЯЙСТВА ОКТЯБРЬСКОГО РАЙОНА ГОРОДСКОГО ОКРУГА ГОРОД УФА РЕСПУБЛИКИ БИШКОРТОСТАН ОГРН 1080276008416; ИНН 0276118088</w:t>
      </w:r>
    </w:p>
    <w:p w14:paraId="12C6592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74. ОБЩЕСТВО С ОГРАНИЧЕННОЙ ОТВЕТСТВЕННОСТЬЮ "УПРАВЛЯЮЩАЯ КОМПАНИЯ "ПРОГРЕСС-УФА"  ОГРН 1160280105480; ИНН 0274918836</w:t>
      </w:r>
    </w:p>
    <w:p w14:paraId="5E57B9A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75. ОБЩЕСТВО С ОГРАНИЧЕННОЙ ОТВЕТСТВЕННОСТЬЮ "ПРЕСТИЖ ПЛЮС"</w:t>
      </w:r>
    </w:p>
    <w:p w14:paraId="6679751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1160280060786; ИНН 0275905646</w:t>
      </w:r>
    </w:p>
    <w:p w14:paraId="5C8DA2C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76. ОБЩЕСТВО С ОГРАНИЧЕННОЙ ОТВЕТСТВЕННОСТЬЮ "УПРАВЛЯЮЩАЯ КОМПАНИЯ "ЖИЛИЩНЫЙ СЕРВИС" ОГРН 1160280090662; ИНН 0275906897</w:t>
      </w:r>
    </w:p>
    <w:p w14:paraId="40AAD20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77. АКЦИОНЕРНОЕ ОБЩЕСТВО "УПРАВЛЕНИЕ ЖИЛИЩНОГО ХОЗЯЙСТВА КИРОВСКОГО РАЙОНА ГОРОДСКОГО ОКРУГА ГОРОД УФА РЕСПУБЛИКИ БАШКОРТОСТАН" ОГРН 1080274010673; ИНН 0274135465</w:t>
      </w:r>
    </w:p>
    <w:p w14:paraId="7448750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78. ОБЩЕСТВО С ОГРАНИЧЕННОЙ ОТВЕТСТВЕННОСТЬЮ "СИТИ - СЕРВИС"</w:t>
      </w:r>
    </w:p>
    <w:p w14:paraId="1ABDFAD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1140280006096; ИНН 0276154978</w:t>
      </w:r>
    </w:p>
    <w:p w14:paraId="054BC7D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79. ОБЩЕСТВО С ОГРАНИЧЕННОЙ ОТВЕТСТВЕННОСТЬЮ УПРАВЛЯЮЩАЯ КОМПАНИЯ "ЖИЛИЩНО-ЭКСПЛУАТАЦИОННЫЙ УЧАСТОК №6 КИРОВСКОГО РАЙОНА ГОРОДА УФЫ" ОГРН 1160280055451; ИНН 0274912200</w:t>
      </w:r>
    </w:p>
    <w:p w14:paraId="473D76F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80. ОБЩЕСТВО С ОГРАНИЧЕННОЙ ОТВЕТСТВЕННОСТЬЮ УПРАВЛЯЮЩАЯ КОМПАНИЯ "ЖИЛИЩНО-ЭКСПЛУАТАЦИОННЫЙ УЧАСТОК" ОГРН 1150280073085; ИНН 0273905016</w:t>
      </w:r>
    </w:p>
    <w:p w14:paraId="1C0AAE7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81. ОБЩЕСТВО С ОГРАНИЧЕННОЙ ОТВЕТСТВЕННОСТЬЮ УПРАВЛЯЮЩАЯ КОМПАНИЯ "УФИМСКОЕ ЖКХ" ОГРН 1160280053812; ИНН 0272902358</w:t>
      </w:r>
    </w:p>
    <w:p w14:paraId="60D4BE6F"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82. ОБЩЕСТВО С ОГРАНИЧЕННОЙ ОТВЕТСТВЕННОСТЬЮ "ГОРОДСКАЯ УПРАВЛЯЮЩАЯ КОМПАНИЯ" ОГРН 1150280060743; ИНН 0278909712</w:t>
      </w:r>
    </w:p>
    <w:p w14:paraId="5C9A9E0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83. ОБЩЕСТВО С ОГРАНИЧЕННОЙ ОТВЕТСТВЕННОСТЬЮ "ЖИЛИЩНЫЙ ФОРПОСТ" ОГРН 1040204221353; ИНН 0276086485</w:t>
      </w:r>
    </w:p>
    <w:p w14:paraId="32ADA6D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84. ГОСУДАРСТВЕННОЕ УНИТАРНОЕ ПРЕДПРИЯТИЕ РЕСПУБЛИКИ БАШКОРТОСТАН "УПРАВЛЕНИЕ АДМИНИСТРАТИВНЫМИ ЗДАНИЯМИ"</w:t>
      </w:r>
    </w:p>
    <w:p w14:paraId="4AE5A12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1020202562621; ИНН 0274003437</w:t>
      </w:r>
    </w:p>
    <w:p w14:paraId="666521D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85. ОБЩЕСТВО С ОГРАНИЧЕННОЙ ОТВЕТСТВЕННОСТЬЮ "ЖИЛИЩНО-ЭКСПЛУАТАЦИОННОЕ УПРАВЛЕНИЕ-66" ОГРН 1150280013861; ИНН 0273901276</w:t>
      </w:r>
    </w:p>
    <w:p w14:paraId="50D06E4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86. ОТКРЫТОЕ АКЦИОНЕРНОЕ ОБЩЕСТВО УПРАВЛЕНИЕ ЖИЛИЩНОГО ХОЗЯЙСТВА СОВЕТСКОГО РАЙОНА ГОРОДСКОГО ОКРУГА ГОРОД УФА РЕСПУБЛИКИ БАШКОРТОСТАН ОГРН 1080278011164; ИНН 0278154980</w:t>
      </w:r>
    </w:p>
    <w:p w14:paraId="6722871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87. ОБЩЕСТВО С ОГРАНИЧЕННОЙ ОТВЕТСТВЕННОСТЬЮ "СТРОЙКОМПЛЕКТ"</w:t>
      </w:r>
    </w:p>
    <w:p w14:paraId="32A517CE"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1030204440430; ИНН 0277028260</w:t>
      </w:r>
    </w:p>
    <w:p w14:paraId="028F184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88. ОТКРЫТОЕ АКЦИОНЕРНОЕ ОБЩЕСТВО УПРАВЛЕНИЕ ЖИЛИЩНОГО ХОЗЯЙСТВА СИПАЙЛОВСКИЙ ОКТЯБРЬСКОГО РАЙОНА ГОРОДСКОГО ОКРУГА ГОРОД УФА РЕСПУБЛИКИ БАШКОРТОСТАН ОГРН 1090280044282; ИНН 0276124170</w:t>
      </w:r>
    </w:p>
    <w:p w14:paraId="46A1FDA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89. ОТКРЫТОЕ АКЦИОНЕРНОЕ ОБЩЕСТВО УПРАВЛЕНИЕ ЖИЛИЩНОГО ХОЗЯЙСТВА КАЛИНИНСКОГО РАЙОНА ГОРОДСКОГО ОКРУГА ГОРОД УФА РЕСПУБЛИКИ БАШКОРТОСТАН ОГРН 1080273007583; ИНН 0273072607</w:t>
      </w:r>
    </w:p>
    <w:p w14:paraId="4F8BF40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90. ОБЩЕСТВО С ОГРАНИЧЕННОЙ ОТВЕТСТВЕННОСТЬЮ УПРАВЛЯЮЩАЯ КОМПАНИЯ "СОЛНЕЧНАЯ" ОГРН 1130280052000; ИНН 0278203099</w:t>
      </w:r>
    </w:p>
    <w:p w14:paraId="471DF95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91. Закрытое акционерное общество "Квартал" ОГРН 1110280025041; ИНН 0273083302</w:t>
      </w:r>
    </w:p>
    <w:p w14:paraId="63F3C3B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92. ОБЩЕСТВО С ОГРАНИЧЕННОЙ ОТВЕТСТВЕННОСТЬЮ "ГОРОДСКАЯ УПРАВЛЯЮЩАЯ КОМПАНИЯ" ОГРН 1130280072350; ИНН 0278206565</w:t>
      </w:r>
    </w:p>
    <w:p w14:paraId="19A925E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93. ОБЩЕСТВО С ОГРАНИЧЕННОЙ ОТВЕТСТВЕННОСТЬЮ УПРАВЛЯЮЩАЯ КОМПАНИЯ "ЭНЕРГИЯ" ОГРН 1140280038216; ИНН 0278212907</w:t>
      </w:r>
    </w:p>
    <w:p w14:paraId="091F7BD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94. ОБЩЕСТВО С ОГРАНИЧЕННОЙ ОТВЕТСТВЕННОСТЬЮ "ДРУЖБА"</w:t>
      </w:r>
    </w:p>
    <w:p w14:paraId="17DDA83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1060274009597; ИНН 0274109779</w:t>
      </w:r>
    </w:p>
    <w:p w14:paraId="2D8A1A2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95. ОБЩЕСТВО С ОГРАНИЧЕННОЙ ОТВЕТСТВЕННОСТЬЮ "УПРАВЛЯЮЩАЯ КОМПАНИЯ СЕРВИССТРОЙИНВЕСТ" ОГРН 1040204222717; ИНН 0276086990</w:t>
      </w:r>
    </w:p>
    <w:p w14:paraId="261AD09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96. ОБЩЕСТВО С ОГРАНИЧЕННОЙ ОТВЕТСТВЕННОСТЬЮ "УПРАВЛЯЮЩАЯ КОМПАНИЯ "ПРОМЫШЛЕННО-СТРОИТЕЛЬНЫЙ КОМПЛЕКС №6" ОГРН 1090280040542; ИНН 0277107900</w:t>
      </w:r>
    </w:p>
    <w:p w14:paraId="6DC0288F"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97. Общество с ограниченной ответственностью "Интегралжилфондсервис"</w:t>
      </w:r>
    </w:p>
    <w:p w14:paraId="7FE0E6A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1080274009276; ИНН 0274134077</w:t>
      </w:r>
    </w:p>
    <w:p w14:paraId="71FD029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98. ОТКРЫТОЕ АКЦИОНЕРНОЕ ОБЩЕСТВО УПРАВЛЕНИЕ ЖИЛИЩНЫМ ХОЗЯЙСТВОМ ДЁМСКОГО РАЙОНА ГОРОДСКОГО ОКРУГА ГОРОД УФА РЕСПУБЛИКИ БАШКОРТОСТАН ОГРН 1080272004295; ИНН 0272017353</w:t>
      </w:r>
    </w:p>
    <w:p w14:paraId="1259FD3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99. ОБЩЕСТВО С ОГРАНИЧЕННОЙ ОТВЕТСТВЕННОСТЬЮ "УФИМСКАЯ УПРАВЛЯЮЩАЯ КОМПАНИЯ" ОГРН 1130280032167; ИНН 0274177024</w:t>
      </w:r>
    </w:p>
    <w:p w14:paraId="21538856"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100. ОБЩЕСТВО С ОГРАНИЧЕННОЙ ОТВЕТСТВЕННОСТЬЮ "УПРАВЛЯЮЩАЯ КОМПАНИЯ "УПРАВДОМ" ОГРН 1070278005060; ИНН 0278135427</w:t>
      </w:r>
    </w:p>
    <w:p w14:paraId="1CA219EB"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101. ОБЩЕСТВО С ОГРАНИЧЕННОЙ ОТВЕТСТВЕННОСТЬЮ "АГИДЕЛЬ-ЖИЛСЕРВИС" ОГРН 1140280015952; ИНН 0272023597</w:t>
      </w:r>
    </w:p>
    <w:p w14:paraId="11C91B9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102. ОБЩЕСТВО С ОГРАНИЧЕННОЙ ОТВЕТСТВЕННОСТЬЮ ДОМОУПРАВЛЕНИЕ "ЮЖНЫЙ" ОГРН 1140280053528; ИНН 0274190272</w:t>
      </w:r>
    </w:p>
    <w:p w14:paraId="6B3389A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103. ОБЩЕСТВО С ОГРАНИЧЕННОЙ ОТВЕТСТВЕННОСТЬЮ УПРАВЛЯЮЩАЯ КОМПАНИЯ "АЛЬТЕРНАТИВА" ОГРН 1120280002370; ИНН 0273085613</w:t>
      </w:r>
    </w:p>
    <w:p w14:paraId="3334AEC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104. ОБЩЕСТВО С ОГРАНИЧЕННОЙ ОТВЕТСТВЕННОСТЬЮ "ЖИЛИЩНО - ЭКСПЛУАТАЦИОННЫЙ УЧАСТОК - 84" ОГРН 1130280065409; ИНН 0276152642</w:t>
      </w:r>
    </w:p>
    <w:p w14:paraId="0722ADF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105. ОБЩЕСТВО С ОГРАНИЧЕННОЙ ОТВЕТСТВЕННОСТЬЮ "АЛЕКСАНДР"</w:t>
      </w:r>
    </w:p>
    <w:p w14:paraId="5877A44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1030204116568; ИНН 0275040600</w:t>
      </w:r>
    </w:p>
    <w:p w14:paraId="00E54A2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106. ОБЩЕСТВО С ОГРАНИЧЕННОЙ ОТВЕТСТВЕННОСТЬЮ "ЖИЛКОМСЕРВИС"</w:t>
      </w:r>
    </w:p>
    <w:p w14:paraId="775B5DC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1040204594341; ИНН 0278100537</w:t>
      </w:r>
    </w:p>
    <w:p w14:paraId="0729E62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107. ОБЩЕСТВО С ОГРАНИЧЕННОЙ ОТВЕТСТВЕННОСТЬЮ "БАШЖИЛСЕРВИС"</w:t>
      </w:r>
    </w:p>
    <w:p w14:paraId="6D6E339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ОГРН 1080277007062; ИНН 0277095958</w:t>
      </w:r>
    </w:p>
    <w:p w14:paraId="37BEEDA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108. Общество с ограниченной ответственностью "Управляющая компания "Наш дом"</w:t>
      </w:r>
    </w:p>
    <w:p w14:paraId="32AFA41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1110280035205; ИНН 0274158342</w:t>
      </w:r>
    </w:p>
    <w:p w14:paraId="1736D55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109. ОБЩЕСТВО С ОГРАНИЧЕННОЙ ОТВЕТСТВЕННОСТЬЮ УПРАВЛЯЮЩАЯ КОМПАНИЯ "МОЙ ДОМ-К" ОГРН 1110280046183; ИНН 0274159635</w:t>
      </w:r>
    </w:p>
    <w:p w14:paraId="2DA2E29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110. ОБЩЕСТВО С ОГРАНИЧЕННОЙ ОТВЕТСТВЕННОСТЬЮ "ЧИСТЫЙ ДОМ"</w:t>
      </w:r>
    </w:p>
    <w:p w14:paraId="5CDB83F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1130280028680; ИНН 0276148340</w:t>
      </w:r>
    </w:p>
    <w:p w14:paraId="6C633F2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111. ОБЩЕСТВО С ОГРАНИЧЕННОЙ ОТВЕТСТВЕННОСТЬЮ "ВЫСОТКА"</w:t>
      </w:r>
    </w:p>
    <w:p w14:paraId="367B7904"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1140280016392; ИНН 0273095690</w:t>
      </w:r>
    </w:p>
    <w:p w14:paraId="39DE560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112. Общество с ограниченной ответственностью "Жилищно-эксплуатационная компания" ОГРН 1090280004660; ИНН 0276118761</w:t>
      </w:r>
    </w:p>
    <w:p w14:paraId="2196767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113. ОБЩЕСТВО С ОГРАНИЧЕННОЙ ОТВЕТСТВЕННОСТЬЮ УПРАВЛЯЮЩАЯ КОМПАНИЯ "КОМФОРТ" ОГРН 1140280037534; ИНН 0274188298</w:t>
      </w:r>
    </w:p>
    <w:p w14:paraId="244BE17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114. Общество с ограниченной ответственностью "УправКом" ОГРН 1100280043401; ИНН 0273081111</w:t>
      </w:r>
    </w:p>
    <w:p w14:paraId="0E146B98"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115. Общество с ограниченной ответственностью управляющая компания "Уютный дом"</w:t>
      </w:r>
    </w:p>
    <w:p w14:paraId="40705AE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1120280003360; ИНН 0273085652</w:t>
      </w:r>
    </w:p>
    <w:p w14:paraId="315BD14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116. ОТКРЫТОЕ АКЦИОНЕРНОЕ ОБЩЕСТВО УПРАВЛЕНИЕ ЖИЛИЩНОГО ХОЗЯЙСТВА ОРДЖОНИКИДЗЕВСКОГО РАЙОНА ГОРОДСКОГО ОКРУГА ГОРОД УФА РЕСПУБЛИКИ БАШКОРТОСТАН ОГРН 1080277013090; ИНН 0277101778</w:t>
      </w:r>
    </w:p>
    <w:p w14:paraId="2A7801E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117. Общество с ограниченной ответственностью "ИЖФС" ОГРН 1120280019705; ИНН 0276139970</w:t>
      </w:r>
    </w:p>
    <w:p w14:paraId="58ED0F5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118. ОБЩЕСТВО С ОГРАНИЧЕННОЙ ОТВЕТСТВЕННОСТЬЮ "РЕГИОНПРЕСТИЖ"</w:t>
      </w:r>
    </w:p>
    <w:p w14:paraId="19719CE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1060275005020; ИНН 0275052405</w:t>
      </w:r>
    </w:p>
    <w:p w14:paraId="369DE54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119. ОБЩЕСТВО С ОГРАНИЧЕННОЙ ОТВЕТСТВЕННОСТЬЮ "ЖИЛИЩНО-ЭКСПЛУАТАЦИОННЫЙ УЧАСТОК НОМЕР ОДИННАДЦАТЬ" ОГРН 1060268003696; ИНН 0268040092</w:t>
      </w:r>
    </w:p>
    <w:p w14:paraId="62726D1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 xml:space="preserve">120. Общество с ограниченной ответственностью "Престиж" ОГРН 1060274031960; </w:t>
      </w:r>
    </w:p>
    <w:p w14:paraId="5AD045C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0274111432</w:t>
      </w:r>
    </w:p>
    <w:p w14:paraId="0311BA24"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121. ОБЩЕСТВО С ОГРАНИЧЕННОЙ ОТВЕТСТВЕННОСТЬЮ УПРАВЛЯЮЩАЯ КОМПАНИЯ "ЖИЛИЩНЫЙ ФОНД" ОГРН 1140280047852; ИНН 0274189510</w:t>
      </w:r>
    </w:p>
    <w:p w14:paraId="5A1E983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122. ОБЩЕСТВО С ОГРАНИЧЕННОЙ ОТВЕТСТВЕННОСТЬЮ УПРАВЛЯЮЩАЯ КОМПАНИЯ "УФАУЮТСЕРВИС" ОГРН 1120280039868; ИНН 0273088251</w:t>
      </w:r>
    </w:p>
    <w:p w14:paraId="62C19AF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123. ОБЩЕСТВО С ОГРАНИЧЕННОЙ ОТВЕТСТВЕННОСТЬЮ "УПРАВЛЯЮЩАЯ КОМПАНИЯ "ТРЕСТ ЖИЛИЩНОГО ХОЗЯЙСТВА" ОГРН 1080268001208; ИНН 0268047852</w:t>
      </w:r>
    </w:p>
    <w:p w14:paraId="38620C28"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124. ОБЩЕСТВО С ОГРАНИЧЕННОЙ ОТВЕТСТВЕННОСТЬЮ "ЖИЛФОНДСЕРВИС-ИРЕМЕЛЬ" ОГРН 1150280013872; ИНН 0278902844</w:t>
      </w:r>
    </w:p>
    <w:p w14:paraId="247936FF"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125. ОБЩЕСТВО С ОГРАНИЧЕННОЙ ОТВЕТСТВЕННОСТЬЮ УПРАВЛЯЮЩАЯ КОМПАНИЯ "УФАЖИЛКОМПЛЕКС" ОГРН 1150280017689; ИНН 0278903372</w:t>
      </w:r>
    </w:p>
    <w:p w14:paraId="1A97A19D" w14:textId="62FA8105" w:rsidR="008F4F71" w:rsidRDefault="008F4F71" w:rsidP="008F4F71">
      <w:pPr>
        <w:jc w:val="both"/>
        <w:rPr>
          <w:rFonts w:ascii="Times New Roman" w:eastAsia="Times New Roman" w:hAnsi="Times New Roman"/>
          <w:sz w:val="28"/>
          <w:szCs w:val="28"/>
        </w:rPr>
      </w:pPr>
      <w:r>
        <w:rPr>
          <w:rFonts w:ascii="Times New Roman" w:eastAsia="Times New Roman" w:hAnsi="Times New Roman"/>
          <w:sz w:val="28"/>
          <w:szCs w:val="28"/>
        </w:rPr>
        <w:br w:type="page"/>
      </w:r>
    </w:p>
    <w:p w14:paraId="3C58E12A"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 xml:space="preserve">Таблица № 1 Сведения по способу управления МКД </w:t>
      </w:r>
    </w:p>
    <w:p w14:paraId="38C2E180"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t>Муниципальный район Туймазинский район</w:t>
      </w:r>
    </w:p>
    <w:p w14:paraId="2751ABCA" w14:textId="77777777" w:rsidR="00C5258E" w:rsidRPr="00C5258E" w:rsidRDefault="00C5258E" w:rsidP="00C5258E">
      <w:pPr>
        <w:spacing w:after="200" w:line="276" w:lineRule="auto"/>
        <w:rPr>
          <w:rFonts w:ascii="Times New Roman" w:eastAsia="Calibri" w:hAnsi="Times New Roman" w:cs="Times New Roman"/>
          <w:sz w:val="24"/>
          <w:szCs w:val="24"/>
        </w:rPr>
      </w:pPr>
    </w:p>
    <w:tbl>
      <w:tblPr>
        <w:tblStyle w:val="6"/>
        <w:tblW w:w="0" w:type="auto"/>
        <w:tblLayout w:type="fixed"/>
        <w:tblLook w:val="04A0" w:firstRow="1" w:lastRow="0" w:firstColumn="1" w:lastColumn="0" w:noHBand="0" w:noVBand="1"/>
      </w:tblPr>
      <w:tblGrid>
        <w:gridCol w:w="1563"/>
        <w:gridCol w:w="1956"/>
        <w:gridCol w:w="1409"/>
        <w:gridCol w:w="1417"/>
        <w:gridCol w:w="1560"/>
        <w:gridCol w:w="1842"/>
        <w:gridCol w:w="1843"/>
        <w:gridCol w:w="1753"/>
        <w:gridCol w:w="1443"/>
      </w:tblGrid>
      <w:tr w:rsidR="00C5258E" w:rsidRPr="00C5258E" w14:paraId="4A5C755C" w14:textId="77777777" w:rsidTr="003949E6">
        <w:tc>
          <w:tcPr>
            <w:tcW w:w="1563" w:type="dxa"/>
            <w:vMerge w:val="restart"/>
          </w:tcPr>
          <w:p w14:paraId="0338386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Значение</w:t>
            </w:r>
          </w:p>
        </w:tc>
        <w:tc>
          <w:tcPr>
            <w:tcW w:w="1956" w:type="dxa"/>
            <w:vMerge w:val="restart"/>
          </w:tcPr>
          <w:p w14:paraId="1ED7AC7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Непосредственное управление собственниками помещений в МКД, количество квартир в котором составляет не более чем тридцать</w:t>
            </w:r>
          </w:p>
        </w:tc>
        <w:tc>
          <w:tcPr>
            <w:tcW w:w="1409" w:type="dxa"/>
            <w:vMerge w:val="restart"/>
          </w:tcPr>
          <w:p w14:paraId="5300392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ТСЖ</w:t>
            </w:r>
          </w:p>
        </w:tc>
        <w:tc>
          <w:tcPr>
            <w:tcW w:w="1417" w:type="dxa"/>
            <w:vMerge w:val="restart"/>
          </w:tcPr>
          <w:p w14:paraId="4A9DA1E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ЖСК/ЖК</w:t>
            </w:r>
          </w:p>
        </w:tc>
        <w:tc>
          <w:tcPr>
            <w:tcW w:w="1560" w:type="dxa"/>
            <w:vMerge w:val="restart"/>
          </w:tcPr>
          <w:p w14:paraId="1C58E3C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Иной специализированный кооператив</w:t>
            </w:r>
          </w:p>
        </w:tc>
        <w:tc>
          <w:tcPr>
            <w:tcW w:w="5438" w:type="dxa"/>
            <w:gridSpan w:val="3"/>
          </w:tcPr>
          <w:p w14:paraId="1926058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Управляющая организация с лицензией</w:t>
            </w:r>
          </w:p>
        </w:tc>
        <w:tc>
          <w:tcPr>
            <w:tcW w:w="1443" w:type="dxa"/>
            <w:vMerge w:val="restart"/>
          </w:tcPr>
          <w:p w14:paraId="62AE0E0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Способ управления не выбран и /или не реализован</w:t>
            </w:r>
          </w:p>
        </w:tc>
      </w:tr>
      <w:tr w:rsidR="00C5258E" w:rsidRPr="00C5258E" w14:paraId="19174FF8" w14:textId="77777777" w:rsidTr="003949E6">
        <w:tc>
          <w:tcPr>
            <w:tcW w:w="1563" w:type="dxa"/>
            <w:vMerge/>
          </w:tcPr>
          <w:p w14:paraId="580F3651" w14:textId="77777777" w:rsidR="00C5258E" w:rsidRPr="00C5258E" w:rsidRDefault="00C5258E" w:rsidP="00C5258E">
            <w:pPr>
              <w:rPr>
                <w:rFonts w:ascii="Times New Roman" w:eastAsia="Calibri" w:hAnsi="Times New Roman" w:cs="Times New Roman"/>
                <w:sz w:val="24"/>
                <w:szCs w:val="24"/>
                <w:u w:val="single"/>
              </w:rPr>
            </w:pPr>
          </w:p>
        </w:tc>
        <w:tc>
          <w:tcPr>
            <w:tcW w:w="1956" w:type="dxa"/>
            <w:vMerge/>
          </w:tcPr>
          <w:p w14:paraId="5AA3B0D8" w14:textId="77777777" w:rsidR="00C5258E" w:rsidRPr="00C5258E" w:rsidRDefault="00C5258E" w:rsidP="00C5258E">
            <w:pPr>
              <w:rPr>
                <w:rFonts w:ascii="Times New Roman" w:eastAsia="Calibri" w:hAnsi="Times New Roman" w:cs="Times New Roman"/>
                <w:sz w:val="24"/>
                <w:szCs w:val="24"/>
                <w:u w:val="single"/>
              </w:rPr>
            </w:pPr>
          </w:p>
        </w:tc>
        <w:tc>
          <w:tcPr>
            <w:tcW w:w="1409" w:type="dxa"/>
            <w:vMerge/>
          </w:tcPr>
          <w:p w14:paraId="54C42C21" w14:textId="77777777" w:rsidR="00C5258E" w:rsidRPr="00C5258E" w:rsidRDefault="00C5258E" w:rsidP="00C5258E">
            <w:pPr>
              <w:rPr>
                <w:rFonts w:ascii="Times New Roman" w:eastAsia="Calibri" w:hAnsi="Times New Roman" w:cs="Times New Roman"/>
                <w:sz w:val="24"/>
                <w:szCs w:val="24"/>
                <w:u w:val="single"/>
              </w:rPr>
            </w:pPr>
          </w:p>
        </w:tc>
        <w:tc>
          <w:tcPr>
            <w:tcW w:w="1417" w:type="dxa"/>
            <w:vMerge/>
          </w:tcPr>
          <w:p w14:paraId="04DDC9C8" w14:textId="77777777" w:rsidR="00C5258E" w:rsidRPr="00C5258E" w:rsidRDefault="00C5258E" w:rsidP="00C5258E">
            <w:pPr>
              <w:rPr>
                <w:rFonts w:ascii="Times New Roman" w:eastAsia="Calibri" w:hAnsi="Times New Roman" w:cs="Times New Roman"/>
                <w:sz w:val="24"/>
                <w:szCs w:val="24"/>
                <w:u w:val="single"/>
              </w:rPr>
            </w:pPr>
          </w:p>
        </w:tc>
        <w:tc>
          <w:tcPr>
            <w:tcW w:w="1560" w:type="dxa"/>
            <w:vMerge/>
          </w:tcPr>
          <w:p w14:paraId="4B929E53" w14:textId="77777777" w:rsidR="00C5258E" w:rsidRPr="00C5258E" w:rsidRDefault="00C5258E" w:rsidP="00C5258E">
            <w:pPr>
              <w:rPr>
                <w:rFonts w:ascii="Times New Roman" w:eastAsia="Calibri" w:hAnsi="Times New Roman" w:cs="Times New Roman"/>
                <w:sz w:val="24"/>
                <w:szCs w:val="24"/>
                <w:u w:val="single"/>
              </w:rPr>
            </w:pPr>
          </w:p>
        </w:tc>
        <w:tc>
          <w:tcPr>
            <w:tcW w:w="1842" w:type="dxa"/>
          </w:tcPr>
          <w:p w14:paraId="52D0B77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собственниками</w:t>
            </w:r>
          </w:p>
        </w:tc>
        <w:tc>
          <w:tcPr>
            <w:tcW w:w="1843" w:type="dxa"/>
          </w:tcPr>
          <w:p w14:paraId="2C1BE80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в соответствии с Постановлением № 75</w:t>
            </w:r>
          </w:p>
        </w:tc>
        <w:tc>
          <w:tcPr>
            <w:tcW w:w="1753" w:type="dxa"/>
          </w:tcPr>
          <w:p w14:paraId="45A09E5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Временное управление согласно Постановлению № 1616</w:t>
            </w:r>
          </w:p>
        </w:tc>
        <w:tc>
          <w:tcPr>
            <w:tcW w:w="1443" w:type="dxa"/>
            <w:vMerge/>
          </w:tcPr>
          <w:p w14:paraId="3DE86FD7" w14:textId="77777777" w:rsidR="00C5258E" w:rsidRPr="00C5258E" w:rsidRDefault="00C5258E" w:rsidP="00C5258E">
            <w:pPr>
              <w:rPr>
                <w:rFonts w:ascii="Times New Roman" w:eastAsia="Calibri" w:hAnsi="Times New Roman" w:cs="Times New Roman"/>
                <w:sz w:val="24"/>
                <w:szCs w:val="24"/>
                <w:u w:val="single"/>
              </w:rPr>
            </w:pPr>
          </w:p>
        </w:tc>
      </w:tr>
      <w:tr w:rsidR="00C5258E" w:rsidRPr="00C5258E" w14:paraId="69940E5F" w14:textId="77777777" w:rsidTr="003949E6">
        <w:tc>
          <w:tcPr>
            <w:tcW w:w="1563" w:type="dxa"/>
          </w:tcPr>
          <w:p w14:paraId="2E638DC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w:t>
            </w:r>
          </w:p>
        </w:tc>
        <w:tc>
          <w:tcPr>
            <w:tcW w:w="1956" w:type="dxa"/>
          </w:tcPr>
          <w:p w14:paraId="3C43A77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w:t>
            </w:r>
          </w:p>
        </w:tc>
        <w:tc>
          <w:tcPr>
            <w:tcW w:w="1409" w:type="dxa"/>
          </w:tcPr>
          <w:p w14:paraId="0A7D8B8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w:t>
            </w:r>
          </w:p>
        </w:tc>
        <w:tc>
          <w:tcPr>
            <w:tcW w:w="1417" w:type="dxa"/>
          </w:tcPr>
          <w:p w14:paraId="0D5F86F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w:t>
            </w:r>
          </w:p>
        </w:tc>
        <w:tc>
          <w:tcPr>
            <w:tcW w:w="1560" w:type="dxa"/>
          </w:tcPr>
          <w:p w14:paraId="24C8F33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5</w:t>
            </w:r>
          </w:p>
        </w:tc>
        <w:tc>
          <w:tcPr>
            <w:tcW w:w="1842" w:type="dxa"/>
          </w:tcPr>
          <w:p w14:paraId="4C2858A1"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6</w:t>
            </w:r>
          </w:p>
        </w:tc>
        <w:tc>
          <w:tcPr>
            <w:tcW w:w="1843" w:type="dxa"/>
          </w:tcPr>
          <w:p w14:paraId="42DD00C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7</w:t>
            </w:r>
          </w:p>
        </w:tc>
        <w:tc>
          <w:tcPr>
            <w:tcW w:w="1753" w:type="dxa"/>
          </w:tcPr>
          <w:p w14:paraId="3374193B"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8</w:t>
            </w:r>
          </w:p>
        </w:tc>
        <w:tc>
          <w:tcPr>
            <w:tcW w:w="1443" w:type="dxa"/>
          </w:tcPr>
          <w:p w14:paraId="07F8A9BB"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9</w:t>
            </w:r>
          </w:p>
        </w:tc>
      </w:tr>
      <w:tr w:rsidR="00C5258E" w:rsidRPr="00C5258E" w14:paraId="73B246A2" w14:textId="77777777" w:rsidTr="003949E6">
        <w:tc>
          <w:tcPr>
            <w:tcW w:w="1563" w:type="dxa"/>
          </w:tcPr>
          <w:p w14:paraId="6FF84F7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Количество</w:t>
            </w:r>
          </w:p>
          <w:p w14:paraId="240E6DB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(шт)</w:t>
            </w:r>
          </w:p>
        </w:tc>
        <w:tc>
          <w:tcPr>
            <w:tcW w:w="1956" w:type="dxa"/>
          </w:tcPr>
          <w:p w14:paraId="5893D05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172</w:t>
            </w:r>
          </w:p>
        </w:tc>
        <w:tc>
          <w:tcPr>
            <w:tcW w:w="1409" w:type="dxa"/>
          </w:tcPr>
          <w:p w14:paraId="39AC385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w:t>
            </w:r>
          </w:p>
        </w:tc>
        <w:tc>
          <w:tcPr>
            <w:tcW w:w="1417" w:type="dxa"/>
          </w:tcPr>
          <w:p w14:paraId="1EF9B42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560" w:type="dxa"/>
          </w:tcPr>
          <w:p w14:paraId="6C7FFFA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842" w:type="dxa"/>
          </w:tcPr>
          <w:p w14:paraId="057F5CD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587</w:t>
            </w:r>
          </w:p>
        </w:tc>
        <w:tc>
          <w:tcPr>
            <w:tcW w:w="1843" w:type="dxa"/>
          </w:tcPr>
          <w:p w14:paraId="0219A6B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w:t>
            </w:r>
          </w:p>
        </w:tc>
        <w:tc>
          <w:tcPr>
            <w:tcW w:w="1753" w:type="dxa"/>
          </w:tcPr>
          <w:p w14:paraId="2D1D383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443" w:type="dxa"/>
          </w:tcPr>
          <w:p w14:paraId="55031E6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137</w:t>
            </w:r>
          </w:p>
        </w:tc>
      </w:tr>
      <w:tr w:rsidR="00C5258E" w:rsidRPr="00C5258E" w14:paraId="765B4966" w14:textId="77777777" w:rsidTr="003949E6">
        <w:tc>
          <w:tcPr>
            <w:tcW w:w="1563" w:type="dxa"/>
          </w:tcPr>
          <w:p w14:paraId="194CA04D" w14:textId="77777777" w:rsidR="00C5258E" w:rsidRPr="00C5258E" w:rsidRDefault="00C5258E" w:rsidP="00C5258E">
            <w:pPr>
              <w:rPr>
                <w:rFonts w:ascii="Times New Roman" w:eastAsia="Calibri" w:hAnsi="Times New Roman" w:cs="Times New Roman"/>
              </w:rPr>
            </w:pPr>
            <w:r w:rsidRPr="00C5258E">
              <w:rPr>
                <w:rFonts w:ascii="Times New Roman" w:eastAsia="Calibri" w:hAnsi="Times New Roman" w:cs="Times New Roman"/>
              </w:rPr>
              <w:t>Процентное соотношение</w:t>
            </w:r>
          </w:p>
          <w:p w14:paraId="2BAE6FB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w:t>
            </w:r>
          </w:p>
        </w:tc>
        <w:tc>
          <w:tcPr>
            <w:tcW w:w="1956" w:type="dxa"/>
          </w:tcPr>
          <w:p w14:paraId="5E0136E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19,13</w:t>
            </w:r>
          </w:p>
        </w:tc>
        <w:tc>
          <w:tcPr>
            <w:tcW w:w="1409" w:type="dxa"/>
          </w:tcPr>
          <w:p w14:paraId="6FA3C07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0,11</w:t>
            </w:r>
          </w:p>
        </w:tc>
        <w:tc>
          <w:tcPr>
            <w:tcW w:w="1417" w:type="dxa"/>
          </w:tcPr>
          <w:p w14:paraId="781C5851"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560" w:type="dxa"/>
          </w:tcPr>
          <w:p w14:paraId="7275249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842" w:type="dxa"/>
          </w:tcPr>
          <w:p w14:paraId="130AB1B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65,29</w:t>
            </w:r>
          </w:p>
        </w:tc>
        <w:tc>
          <w:tcPr>
            <w:tcW w:w="1843" w:type="dxa"/>
          </w:tcPr>
          <w:p w14:paraId="1C509E1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0,22</w:t>
            </w:r>
          </w:p>
        </w:tc>
        <w:tc>
          <w:tcPr>
            <w:tcW w:w="1753" w:type="dxa"/>
          </w:tcPr>
          <w:p w14:paraId="5BCE6FD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443" w:type="dxa"/>
          </w:tcPr>
          <w:p w14:paraId="19A5528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15,24</w:t>
            </w:r>
          </w:p>
        </w:tc>
      </w:tr>
    </w:tbl>
    <w:p w14:paraId="271BB7C8" w14:textId="77777777" w:rsidR="00C5258E" w:rsidRPr="00C5258E" w:rsidRDefault="00C5258E" w:rsidP="00C5258E">
      <w:pPr>
        <w:spacing w:after="0" w:line="240" w:lineRule="auto"/>
        <w:rPr>
          <w:rFonts w:ascii="Times New Roman" w:eastAsia="Calibri" w:hAnsi="Times New Roman" w:cs="Times New Roman"/>
        </w:rPr>
      </w:pPr>
    </w:p>
    <w:p w14:paraId="6D663285" w14:textId="77777777" w:rsidR="00C5258E" w:rsidRPr="00C5258E" w:rsidRDefault="00C5258E" w:rsidP="00C5258E">
      <w:pPr>
        <w:spacing w:after="0" w:line="240" w:lineRule="auto"/>
        <w:rPr>
          <w:rFonts w:ascii="Times New Roman" w:eastAsia="Calibri" w:hAnsi="Times New Roman" w:cs="Times New Roman"/>
          <w:sz w:val="24"/>
          <w:szCs w:val="24"/>
          <w:u w:val="single"/>
        </w:rPr>
      </w:pPr>
    </w:p>
    <w:p w14:paraId="04AD015F" w14:textId="77777777" w:rsidR="00C5258E" w:rsidRPr="00C5258E" w:rsidRDefault="00C5258E" w:rsidP="00C5258E">
      <w:pPr>
        <w:spacing w:after="0" w:line="240" w:lineRule="auto"/>
        <w:rPr>
          <w:rFonts w:ascii="Times New Roman" w:eastAsia="Calibri" w:hAnsi="Times New Roman" w:cs="Times New Roman"/>
          <w:sz w:val="24"/>
          <w:szCs w:val="24"/>
          <w:u w:val="single"/>
        </w:rPr>
      </w:pPr>
    </w:p>
    <w:p w14:paraId="7C1A4019" w14:textId="77777777" w:rsidR="00C5258E" w:rsidRPr="00C5258E" w:rsidRDefault="00C5258E" w:rsidP="00C5258E">
      <w:pPr>
        <w:spacing w:after="200" w:line="276" w:lineRule="auto"/>
        <w:rPr>
          <w:rFonts w:ascii="Times New Roman" w:eastAsia="Calibri" w:hAnsi="Times New Roman" w:cs="Times New Roman"/>
          <w:sz w:val="24"/>
          <w:szCs w:val="24"/>
          <w:u w:val="single"/>
        </w:rPr>
      </w:pPr>
    </w:p>
    <w:p w14:paraId="59BCBD56" w14:textId="77777777" w:rsidR="00C5258E" w:rsidRDefault="00C5258E" w:rsidP="008F4F71">
      <w:pPr>
        <w:jc w:val="both"/>
        <w:rPr>
          <w:rFonts w:ascii="Times New Roman" w:eastAsia="Times New Roman" w:hAnsi="Times New Roman"/>
          <w:sz w:val="28"/>
          <w:szCs w:val="28"/>
        </w:rPr>
      </w:pPr>
    </w:p>
    <w:p w14:paraId="59558CBE" w14:textId="77777777" w:rsidR="00C5258E" w:rsidRDefault="00C5258E" w:rsidP="008F4F71">
      <w:pPr>
        <w:jc w:val="both"/>
        <w:rPr>
          <w:rFonts w:ascii="Times New Roman" w:eastAsia="Times New Roman" w:hAnsi="Times New Roman"/>
          <w:sz w:val="28"/>
          <w:szCs w:val="28"/>
        </w:rPr>
      </w:pPr>
    </w:p>
    <w:p w14:paraId="42052A4B" w14:textId="77777777" w:rsidR="00C5258E" w:rsidRDefault="00C5258E" w:rsidP="008F4F71">
      <w:pPr>
        <w:jc w:val="both"/>
        <w:rPr>
          <w:rFonts w:ascii="Times New Roman" w:eastAsia="Times New Roman" w:hAnsi="Times New Roman"/>
          <w:sz w:val="28"/>
          <w:szCs w:val="28"/>
        </w:rPr>
      </w:pPr>
    </w:p>
    <w:p w14:paraId="5B344DD8" w14:textId="77777777" w:rsidR="00C5258E" w:rsidRDefault="00C5258E" w:rsidP="008F4F71">
      <w:pPr>
        <w:jc w:val="both"/>
        <w:rPr>
          <w:rFonts w:ascii="Times New Roman" w:eastAsia="Times New Roman" w:hAnsi="Times New Roman"/>
          <w:sz w:val="28"/>
          <w:szCs w:val="28"/>
        </w:rPr>
      </w:pPr>
    </w:p>
    <w:p w14:paraId="009B4611" w14:textId="77777777" w:rsidR="00C5258E" w:rsidRDefault="00C5258E" w:rsidP="008F4F71">
      <w:pPr>
        <w:jc w:val="both"/>
        <w:rPr>
          <w:rFonts w:ascii="Times New Roman" w:eastAsia="Times New Roman" w:hAnsi="Times New Roman"/>
          <w:sz w:val="28"/>
          <w:szCs w:val="28"/>
        </w:rPr>
      </w:pPr>
    </w:p>
    <w:p w14:paraId="5FDBB18C" w14:textId="77777777" w:rsidR="00C5258E" w:rsidRDefault="00C5258E" w:rsidP="008F4F71">
      <w:pPr>
        <w:jc w:val="both"/>
        <w:rPr>
          <w:rFonts w:ascii="Times New Roman" w:eastAsia="Times New Roman" w:hAnsi="Times New Roman"/>
          <w:sz w:val="28"/>
          <w:szCs w:val="28"/>
        </w:rPr>
      </w:pPr>
    </w:p>
    <w:p w14:paraId="76FF2E9E" w14:textId="77777777" w:rsidR="00C5258E" w:rsidRPr="00C5258E" w:rsidRDefault="00C5258E" w:rsidP="008C6262">
      <w:pPr>
        <w:spacing w:after="200" w:line="276" w:lineRule="auto"/>
        <w:jc w:val="center"/>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Перечень управляющих организаций (лицензиатов), осуществляющих деятельность по управлению многоквартирными домами на территории МР Туймазинский район</w:t>
      </w:r>
    </w:p>
    <w:p w14:paraId="36AC4D8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 xml:space="preserve">1. ОБЩЕСТВО С ОГРАНИЧЕННОЙ ОТВЕТСТВЕННОСТЬЮ "УПРАВЛЯЮЩАЯ КОМПАНИЯ СООБЩЕСТВО" ОГРН 1120269000268; ИНН 0269033612 </w:t>
      </w:r>
    </w:p>
    <w:p w14:paraId="0B25EE5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 ОБЩЕСТВО С ОГРАНИЧЕННОЙ ОТВЕТСТВЕННОСТЬЮ "ТУЙМАЗИНСКОЕ ЖИЛИЩНО-ЭКСПЛУАТАЦИОННОЕ УПРАВЛЕНИЕ 3"ОГРН 1170280014190; ИНН 0269997769</w:t>
      </w:r>
    </w:p>
    <w:p w14:paraId="4934192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 ОБЩЕСТВО С ОГРАНИЧЕННОЙ ОТВЕТСТВЕННОСТЬЮ "СТРОИТЕЛЬНАЯ ФИРМА № 3" ОГРН 1050203564950; ИНН 0269022392</w:t>
      </w:r>
    </w:p>
    <w:p w14:paraId="6EB4C4F4"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 ОБЩЕСТВО С ОГРАНИЧЕННОЙ ОТВЕТСТВЕННОСТЬЮ "ЖИЛРЕМСЕРВИС"</w:t>
      </w:r>
    </w:p>
    <w:p w14:paraId="27F4A6C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1150280053263; ИНН 0269035881</w:t>
      </w:r>
    </w:p>
    <w:p w14:paraId="6FAFB826"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 ОБЩЕСТВО С ОГРАНИЧЕННОЙ ОТВЕТСТВЕННОСТЬЮ "ЖИЛИЩНО-ЭКСПЛУАТАЦИОННОЕ УПРАВЛЕНИЕ №5" ОГРН 1140280029394; ИНН 0269038385</w:t>
      </w:r>
    </w:p>
    <w:p w14:paraId="4338740E"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 ОБЩЕСТВО С ОГРАНИЧЕННОЙ ОТВЕТСТВЕННОСТЬЮ "БЕРКУТ"</w:t>
      </w:r>
    </w:p>
    <w:p w14:paraId="67C9067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1080269000877; ИНН 0269028034</w:t>
      </w:r>
    </w:p>
    <w:p w14:paraId="2608F03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 Общество с ограниченной ответственностью "КомТехСервис" ОГРН 1110269000852; ИНН 0269032584</w:t>
      </w:r>
    </w:p>
    <w:p w14:paraId="3FF4860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 ОБЩЕСТВО С ОГРАНИЧЕННОЙ ОТВЕТСТВЕННОСТЬЮ "УПРАВЛЯЮЩАЯ КОМПАНИЯ СОДРУЖЕСТВО" ОГРН 1080269000965; ИНН 0269028130</w:t>
      </w:r>
    </w:p>
    <w:p w14:paraId="22C5E99F"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 Общество с ограниченной ответственностью "Управляющая Компания "ИНИЦИАТИВА ПЛЮС" ОГРН 1120269000950; ИНН 0269034172</w:t>
      </w:r>
    </w:p>
    <w:p w14:paraId="1DA04C0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 ОБЩЕСТВО С ОГРАНИЧЕННОЙ ОТВЕТСТВЕННОСТЬЮ "УПРАВЛЯЮЩАЯ КОМПАНИЯ ПЕРСПЕКТИВА" ОГРН 1090269000084; ИНН 0269029510</w:t>
      </w:r>
    </w:p>
    <w:p w14:paraId="2990BB0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 ОБЩЕСТВО С ОГРАНИЧЕННОЙ ОТВЕТСТВЕННОСТЬЮ УПРАВЛЯЮЩАЯ КОМПАНИЯ "СЕВЕРНОЕ" ОГРН 1080269001757; ИНН 0269028933</w:t>
      </w:r>
    </w:p>
    <w:p w14:paraId="3062B369"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 xml:space="preserve">12. ОБЩЕСТВО С ОГРАНИЧЕННОЙ ОТВЕТСТВЕННОСТЬЮ "РЕМОНТНАЯ ЭКСПЛУАТАЦИОННАЯ ОРГАНИЗАЦИЯ МОНОЛИТ" ОГРН 1130280066201; </w:t>
      </w:r>
    </w:p>
    <w:p w14:paraId="558996C3"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0269037504</w:t>
      </w:r>
    </w:p>
    <w:p w14:paraId="1A69ABF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13. Общество с ограниченной ответственностью "ЖилБытСервис" ОГРН 1090269001570; ИНН 0269030682</w:t>
      </w:r>
    </w:p>
    <w:p w14:paraId="62F685CE"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 xml:space="preserve">14. ОБЩЕСТВО С ОГРАНИЧЕННОЙ ОТВЕТСТВЕННОСТЬЮ "РЕМОНТНАЯ ЭКСПЛУАТАЦИОННАЯ ОРГАНИЗАЦИЯ СОГЛАСИЕ" ОГРН 1140280013741; </w:t>
      </w:r>
    </w:p>
    <w:p w14:paraId="26782BB2"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0269038138</w:t>
      </w:r>
    </w:p>
    <w:p w14:paraId="6B3108CE"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15. ОБЩЕСТВО С ОГРАНИЧЕННОЙ ОТВЕТСТВЕННОСТЬЮ "ЖИЛРЕМСТРОЙ"</w:t>
      </w:r>
    </w:p>
    <w:p w14:paraId="532BA91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ОГРН 1130280077542; ИНН 0269037800</w:t>
      </w:r>
    </w:p>
    <w:p w14:paraId="4D01D01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16. ОБЩЕСТВО С ОГРАНИЧЕННОЙ ОТВЕТСТВЕННОСТЬЮ УПРАВЛЯЮЩАЯ КОМПАНИЯ "ПРЕСТИЖ" ОГРН 1140280004193; ИНН 0269037913</w:t>
      </w:r>
    </w:p>
    <w:p w14:paraId="5999A154"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17. ОБЩЕСТВО С ОГРАНИЧЕННОЙ ОТВЕТСТВЕННОСТЬЮ "УПРАВЛЯЮЩАЯ КОМПАНИЯ ЖКХ" ОГРН 1080269000074; ИНН 0269027337</w:t>
      </w:r>
    </w:p>
    <w:p w14:paraId="75CF0794" w14:textId="77777777" w:rsidR="00C5258E" w:rsidRPr="00C5258E" w:rsidRDefault="00C5258E" w:rsidP="008C6262">
      <w:pPr>
        <w:spacing w:after="0" w:line="240" w:lineRule="auto"/>
        <w:jc w:val="both"/>
        <w:rPr>
          <w:rFonts w:ascii="Times New Roman" w:eastAsia="Calibri" w:hAnsi="Times New Roman" w:cs="Times New Roman"/>
          <w:sz w:val="24"/>
          <w:szCs w:val="24"/>
        </w:rPr>
      </w:pPr>
    </w:p>
    <w:p w14:paraId="3737BF82"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 xml:space="preserve">Таблица № 1 Сведения по способу управления МКД </w:t>
      </w:r>
    </w:p>
    <w:p w14:paraId="70BABFEE"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t>городской округ город Октябрьский</w:t>
      </w:r>
    </w:p>
    <w:p w14:paraId="47620845" w14:textId="77777777" w:rsidR="00C5258E" w:rsidRPr="00C5258E" w:rsidRDefault="00C5258E" w:rsidP="00C5258E">
      <w:pPr>
        <w:spacing w:after="200" w:line="276" w:lineRule="auto"/>
        <w:rPr>
          <w:rFonts w:ascii="Times New Roman" w:eastAsia="Calibri" w:hAnsi="Times New Roman" w:cs="Times New Roman"/>
          <w:sz w:val="24"/>
          <w:szCs w:val="24"/>
        </w:rPr>
      </w:pPr>
    </w:p>
    <w:tbl>
      <w:tblPr>
        <w:tblStyle w:val="7"/>
        <w:tblW w:w="0" w:type="auto"/>
        <w:tblLayout w:type="fixed"/>
        <w:tblLook w:val="04A0" w:firstRow="1" w:lastRow="0" w:firstColumn="1" w:lastColumn="0" w:noHBand="0" w:noVBand="1"/>
      </w:tblPr>
      <w:tblGrid>
        <w:gridCol w:w="1563"/>
        <w:gridCol w:w="1956"/>
        <w:gridCol w:w="1409"/>
        <w:gridCol w:w="1417"/>
        <w:gridCol w:w="1560"/>
        <w:gridCol w:w="1842"/>
        <w:gridCol w:w="1843"/>
        <w:gridCol w:w="1753"/>
        <w:gridCol w:w="1443"/>
      </w:tblGrid>
      <w:tr w:rsidR="00C5258E" w:rsidRPr="00C5258E" w14:paraId="438C41B5" w14:textId="77777777" w:rsidTr="003949E6">
        <w:tc>
          <w:tcPr>
            <w:tcW w:w="1563" w:type="dxa"/>
            <w:vMerge w:val="restart"/>
          </w:tcPr>
          <w:p w14:paraId="16E40DD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Значение</w:t>
            </w:r>
          </w:p>
        </w:tc>
        <w:tc>
          <w:tcPr>
            <w:tcW w:w="1956" w:type="dxa"/>
            <w:vMerge w:val="restart"/>
          </w:tcPr>
          <w:p w14:paraId="45F2E11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Непосредственное управление собственниками помещений в МКД, количество квартир в котором составляет не более чем тридцать</w:t>
            </w:r>
          </w:p>
        </w:tc>
        <w:tc>
          <w:tcPr>
            <w:tcW w:w="1409" w:type="dxa"/>
            <w:vMerge w:val="restart"/>
          </w:tcPr>
          <w:p w14:paraId="11B22B3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ТСЖ</w:t>
            </w:r>
          </w:p>
        </w:tc>
        <w:tc>
          <w:tcPr>
            <w:tcW w:w="1417" w:type="dxa"/>
            <w:vMerge w:val="restart"/>
          </w:tcPr>
          <w:p w14:paraId="7B309A1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ЖСК/ЖК</w:t>
            </w:r>
          </w:p>
        </w:tc>
        <w:tc>
          <w:tcPr>
            <w:tcW w:w="1560" w:type="dxa"/>
            <w:vMerge w:val="restart"/>
          </w:tcPr>
          <w:p w14:paraId="1295797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Иной специализированный кооператив</w:t>
            </w:r>
          </w:p>
        </w:tc>
        <w:tc>
          <w:tcPr>
            <w:tcW w:w="5438" w:type="dxa"/>
            <w:gridSpan w:val="3"/>
          </w:tcPr>
          <w:p w14:paraId="0B62B5B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Управляющая организация с лицензией</w:t>
            </w:r>
          </w:p>
        </w:tc>
        <w:tc>
          <w:tcPr>
            <w:tcW w:w="1443" w:type="dxa"/>
            <w:vMerge w:val="restart"/>
          </w:tcPr>
          <w:p w14:paraId="64E1BFE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Способ управления не выбран и /или не реализован</w:t>
            </w:r>
          </w:p>
        </w:tc>
      </w:tr>
      <w:tr w:rsidR="00C5258E" w:rsidRPr="00C5258E" w14:paraId="0E924DED" w14:textId="77777777" w:rsidTr="003949E6">
        <w:tc>
          <w:tcPr>
            <w:tcW w:w="1563" w:type="dxa"/>
            <w:vMerge/>
          </w:tcPr>
          <w:p w14:paraId="76C1A474" w14:textId="77777777" w:rsidR="00C5258E" w:rsidRPr="00C5258E" w:rsidRDefault="00C5258E" w:rsidP="00C5258E">
            <w:pPr>
              <w:rPr>
                <w:rFonts w:ascii="Times New Roman" w:eastAsia="Calibri" w:hAnsi="Times New Roman" w:cs="Times New Roman"/>
                <w:sz w:val="24"/>
                <w:szCs w:val="24"/>
                <w:u w:val="single"/>
              </w:rPr>
            </w:pPr>
          </w:p>
        </w:tc>
        <w:tc>
          <w:tcPr>
            <w:tcW w:w="1956" w:type="dxa"/>
            <w:vMerge/>
          </w:tcPr>
          <w:p w14:paraId="7DCEDEF6" w14:textId="77777777" w:rsidR="00C5258E" w:rsidRPr="00C5258E" w:rsidRDefault="00C5258E" w:rsidP="00C5258E">
            <w:pPr>
              <w:rPr>
                <w:rFonts w:ascii="Times New Roman" w:eastAsia="Calibri" w:hAnsi="Times New Roman" w:cs="Times New Roman"/>
                <w:sz w:val="24"/>
                <w:szCs w:val="24"/>
                <w:u w:val="single"/>
              </w:rPr>
            </w:pPr>
          </w:p>
        </w:tc>
        <w:tc>
          <w:tcPr>
            <w:tcW w:w="1409" w:type="dxa"/>
            <w:vMerge/>
          </w:tcPr>
          <w:p w14:paraId="044C8812" w14:textId="77777777" w:rsidR="00C5258E" w:rsidRPr="00C5258E" w:rsidRDefault="00C5258E" w:rsidP="00C5258E">
            <w:pPr>
              <w:rPr>
                <w:rFonts w:ascii="Times New Roman" w:eastAsia="Calibri" w:hAnsi="Times New Roman" w:cs="Times New Roman"/>
                <w:sz w:val="24"/>
                <w:szCs w:val="24"/>
                <w:u w:val="single"/>
              </w:rPr>
            </w:pPr>
          </w:p>
        </w:tc>
        <w:tc>
          <w:tcPr>
            <w:tcW w:w="1417" w:type="dxa"/>
            <w:vMerge/>
          </w:tcPr>
          <w:p w14:paraId="070CC208" w14:textId="77777777" w:rsidR="00C5258E" w:rsidRPr="00C5258E" w:rsidRDefault="00C5258E" w:rsidP="00C5258E">
            <w:pPr>
              <w:rPr>
                <w:rFonts w:ascii="Times New Roman" w:eastAsia="Calibri" w:hAnsi="Times New Roman" w:cs="Times New Roman"/>
                <w:sz w:val="24"/>
                <w:szCs w:val="24"/>
                <w:u w:val="single"/>
              </w:rPr>
            </w:pPr>
          </w:p>
        </w:tc>
        <w:tc>
          <w:tcPr>
            <w:tcW w:w="1560" w:type="dxa"/>
            <w:vMerge/>
          </w:tcPr>
          <w:p w14:paraId="0F7C55D2" w14:textId="77777777" w:rsidR="00C5258E" w:rsidRPr="00C5258E" w:rsidRDefault="00C5258E" w:rsidP="00C5258E">
            <w:pPr>
              <w:rPr>
                <w:rFonts w:ascii="Times New Roman" w:eastAsia="Calibri" w:hAnsi="Times New Roman" w:cs="Times New Roman"/>
                <w:sz w:val="24"/>
                <w:szCs w:val="24"/>
                <w:u w:val="single"/>
              </w:rPr>
            </w:pPr>
          </w:p>
        </w:tc>
        <w:tc>
          <w:tcPr>
            <w:tcW w:w="1842" w:type="dxa"/>
          </w:tcPr>
          <w:p w14:paraId="2FF5138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собственниками</w:t>
            </w:r>
          </w:p>
        </w:tc>
        <w:tc>
          <w:tcPr>
            <w:tcW w:w="1843" w:type="dxa"/>
          </w:tcPr>
          <w:p w14:paraId="67FA413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в соответствии с Постановлением № 75</w:t>
            </w:r>
          </w:p>
        </w:tc>
        <w:tc>
          <w:tcPr>
            <w:tcW w:w="1753" w:type="dxa"/>
          </w:tcPr>
          <w:p w14:paraId="06A580E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Временное управление согласно Постановлению № 1616</w:t>
            </w:r>
          </w:p>
        </w:tc>
        <w:tc>
          <w:tcPr>
            <w:tcW w:w="1443" w:type="dxa"/>
            <w:vMerge/>
          </w:tcPr>
          <w:p w14:paraId="164FCDAE" w14:textId="77777777" w:rsidR="00C5258E" w:rsidRPr="00C5258E" w:rsidRDefault="00C5258E" w:rsidP="00C5258E">
            <w:pPr>
              <w:rPr>
                <w:rFonts w:ascii="Times New Roman" w:eastAsia="Calibri" w:hAnsi="Times New Roman" w:cs="Times New Roman"/>
                <w:sz w:val="24"/>
                <w:szCs w:val="24"/>
                <w:u w:val="single"/>
              </w:rPr>
            </w:pPr>
          </w:p>
        </w:tc>
      </w:tr>
      <w:tr w:rsidR="00C5258E" w:rsidRPr="00C5258E" w14:paraId="65019922" w14:textId="77777777" w:rsidTr="003949E6">
        <w:tc>
          <w:tcPr>
            <w:tcW w:w="1563" w:type="dxa"/>
          </w:tcPr>
          <w:p w14:paraId="1DC43C0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w:t>
            </w:r>
          </w:p>
        </w:tc>
        <w:tc>
          <w:tcPr>
            <w:tcW w:w="1956" w:type="dxa"/>
          </w:tcPr>
          <w:p w14:paraId="0C40154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w:t>
            </w:r>
          </w:p>
        </w:tc>
        <w:tc>
          <w:tcPr>
            <w:tcW w:w="1409" w:type="dxa"/>
          </w:tcPr>
          <w:p w14:paraId="117D8091"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w:t>
            </w:r>
          </w:p>
        </w:tc>
        <w:tc>
          <w:tcPr>
            <w:tcW w:w="1417" w:type="dxa"/>
          </w:tcPr>
          <w:p w14:paraId="16B9F57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w:t>
            </w:r>
          </w:p>
        </w:tc>
        <w:tc>
          <w:tcPr>
            <w:tcW w:w="1560" w:type="dxa"/>
          </w:tcPr>
          <w:p w14:paraId="770BD32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5</w:t>
            </w:r>
          </w:p>
        </w:tc>
        <w:tc>
          <w:tcPr>
            <w:tcW w:w="1842" w:type="dxa"/>
          </w:tcPr>
          <w:p w14:paraId="1BB0DDC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6</w:t>
            </w:r>
          </w:p>
        </w:tc>
        <w:tc>
          <w:tcPr>
            <w:tcW w:w="1843" w:type="dxa"/>
          </w:tcPr>
          <w:p w14:paraId="6B390E4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7</w:t>
            </w:r>
          </w:p>
        </w:tc>
        <w:tc>
          <w:tcPr>
            <w:tcW w:w="1753" w:type="dxa"/>
          </w:tcPr>
          <w:p w14:paraId="06E6BF9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8</w:t>
            </w:r>
          </w:p>
        </w:tc>
        <w:tc>
          <w:tcPr>
            <w:tcW w:w="1443" w:type="dxa"/>
          </w:tcPr>
          <w:p w14:paraId="5D5019FB"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9</w:t>
            </w:r>
          </w:p>
        </w:tc>
      </w:tr>
      <w:tr w:rsidR="00C5258E" w:rsidRPr="00C5258E" w14:paraId="52704940" w14:textId="77777777" w:rsidTr="003949E6">
        <w:tc>
          <w:tcPr>
            <w:tcW w:w="1563" w:type="dxa"/>
          </w:tcPr>
          <w:p w14:paraId="095C9D3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Количество</w:t>
            </w:r>
          </w:p>
          <w:p w14:paraId="41084E7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(шт)</w:t>
            </w:r>
          </w:p>
        </w:tc>
        <w:tc>
          <w:tcPr>
            <w:tcW w:w="1956" w:type="dxa"/>
          </w:tcPr>
          <w:p w14:paraId="76B67B3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w:t>
            </w:r>
          </w:p>
        </w:tc>
        <w:tc>
          <w:tcPr>
            <w:tcW w:w="1409" w:type="dxa"/>
          </w:tcPr>
          <w:p w14:paraId="51A1432B"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11</w:t>
            </w:r>
          </w:p>
        </w:tc>
        <w:tc>
          <w:tcPr>
            <w:tcW w:w="1417" w:type="dxa"/>
          </w:tcPr>
          <w:p w14:paraId="329ABB5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560" w:type="dxa"/>
          </w:tcPr>
          <w:p w14:paraId="7511AF9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842" w:type="dxa"/>
          </w:tcPr>
          <w:p w14:paraId="428A8D3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617</w:t>
            </w:r>
          </w:p>
        </w:tc>
        <w:tc>
          <w:tcPr>
            <w:tcW w:w="1843" w:type="dxa"/>
          </w:tcPr>
          <w:p w14:paraId="58589B4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11</w:t>
            </w:r>
          </w:p>
        </w:tc>
        <w:tc>
          <w:tcPr>
            <w:tcW w:w="1753" w:type="dxa"/>
          </w:tcPr>
          <w:p w14:paraId="5A4A996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443" w:type="dxa"/>
          </w:tcPr>
          <w:p w14:paraId="7AEC331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13</w:t>
            </w:r>
          </w:p>
        </w:tc>
      </w:tr>
      <w:tr w:rsidR="00C5258E" w:rsidRPr="00C5258E" w14:paraId="7A0B987F" w14:textId="77777777" w:rsidTr="003949E6">
        <w:tc>
          <w:tcPr>
            <w:tcW w:w="1563" w:type="dxa"/>
          </w:tcPr>
          <w:p w14:paraId="38B70513" w14:textId="77777777" w:rsidR="00C5258E" w:rsidRPr="00C5258E" w:rsidRDefault="00C5258E" w:rsidP="00C5258E">
            <w:pPr>
              <w:rPr>
                <w:rFonts w:ascii="Times New Roman" w:eastAsia="Calibri" w:hAnsi="Times New Roman" w:cs="Times New Roman"/>
              </w:rPr>
            </w:pPr>
            <w:r w:rsidRPr="00C5258E">
              <w:rPr>
                <w:rFonts w:ascii="Times New Roman" w:eastAsia="Calibri" w:hAnsi="Times New Roman" w:cs="Times New Roman"/>
              </w:rPr>
              <w:t>Процентное соотношение</w:t>
            </w:r>
          </w:p>
          <w:p w14:paraId="604A882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w:t>
            </w:r>
          </w:p>
        </w:tc>
        <w:tc>
          <w:tcPr>
            <w:tcW w:w="1956" w:type="dxa"/>
          </w:tcPr>
          <w:p w14:paraId="26567A11"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0,30</w:t>
            </w:r>
          </w:p>
        </w:tc>
        <w:tc>
          <w:tcPr>
            <w:tcW w:w="1409" w:type="dxa"/>
          </w:tcPr>
          <w:p w14:paraId="5E95AA9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1,68</w:t>
            </w:r>
          </w:p>
        </w:tc>
        <w:tc>
          <w:tcPr>
            <w:tcW w:w="1417" w:type="dxa"/>
          </w:tcPr>
          <w:p w14:paraId="2EBEBA4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560" w:type="dxa"/>
          </w:tcPr>
          <w:p w14:paraId="65FCF19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842" w:type="dxa"/>
          </w:tcPr>
          <w:p w14:paraId="33CCDF6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94,34</w:t>
            </w:r>
          </w:p>
        </w:tc>
        <w:tc>
          <w:tcPr>
            <w:tcW w:w="1843" w:type="dxa"/>
          </w:tcPr>
          <w:p w14:paraId="55A28EE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1,68</w:t>
            </w:r>
          </w:p>
        </w:tc>
        <w:tc>
          <w:tcPr>
            <w:tcW w:w="1753" w:type="dxa"/>
          </w:tcPr>
          <w:p w14:paraId="5851787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443" w:type="dxa"/>
          </w:tcPr>
          <w:p w14:paraId="4886E4F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1,99</w:t>
            </w:r>
          </w:p>
        </w:tc>
      </w:tr>
    </w:tbl>
    <w:p w14:paraId="29E63121" w14:textId="77777777" w:rsidR="00C5258E" w:rsidRPr="00C5258E" w:rsidRDefault="00C5258E" w:rsidP="00C5258E">
      <w:pPr>
        <w:spacing w:after="0" w:line="240" w:lineRule="auto"/>
        <w:rPr>
          <w:rFonts w:ascii="Times New Roman" w:eastAsia="Calibri" w:hAnsi="Times New Roman" w:cs="Times New Roman"/>
        </w:rPr>
      </w:pPr>
    </w:p>
    <w:p w14:paraId="7EF79587" w14:textId="77777777" w:rsidR="00C5258E" w:rsidRPr="00C5258E" w:rsidRDefault="00C5258E" w:rsidP="00C5258E">
      <w:pPr>
        <w:spacing w:after="0" w:line="240" w:lineRule="auto"/>
        <w:rPr>
          <w:rFonts w:ascii="Times New Roman" w:eastAsia="Calibri" w:hAnsi="Times New Roman" w:cs="Times New Roman"/>
          <w:sz w:val="24"/>
          <w:szCs w:val="24"/>
          <w:u w:val="single"/>
        </w:rPr>
      </w:pPr>
    </w:p>
    <w:p w14:paraId="7B305460" w14:textId="77777777" w:rsidR="00C5258E" w:rsidRPr="00C5258E" w:rsidRDefault="00C5258E" w:rsidP="00C5258E">
      <w:pPr>
        <w:spacing w:after="0" w:line="240" w:lineRule="auto"/>
        <w:rPr>
          <w:rFonts w:ascii="Times New Roman" w:eastAsia="Calibri" w:hAnsi="Times New Roman" w:cs="Times New Roman"/>
          <w:sz w:val="24"/>
          <w:szCs w:val="24"/>
          <w:u w:val="single"/>
        </w:rPr>
      </w:pPr>
    </w:p>
    <w:p w14:paraId="0821DC4B" w14:textId="77777777" w:rsidR="00C5258E" w:rsidRPr="00C5258E" w:rsidRDefault="00C5258E" w:rsidP="00C5258E">
      <w:pPr>
        <w:spacing w:after="200" w:line="276" w:lineRule="auto"/>
        <w:rPr>
          <w:rFonts w:ascii="Times New Roman" w:eastAsia="Calibri" w:hAnsi="Times New Roman" w:cs="Times New Roman"/>
          <w:sz w:val="24"/>
          <w:szCs w:val="24"/>
          <w:u w:val="single"/>
        </w:rPr>
      </w:pPr>
    </w:p>
    <w:p w14:paraId="0A372A9F" w14:textId="77777777" w:rsidR="00C5258E" w:rsidRDefault="00C5258E" w:rsidP="008F4F71">
      <w:pPr>
        <w:jc w:val="both"/>
        <w:rPr>
          <w:rFonts w:ascii="Times New Roman" w:eastAsia="Times New Roman" w:hAnsi="Times New Roman"/>
          <w:sz w:val="28"/>
          <w:szCs w:val="28"/>
        </w:rPr>
      </w:pPr>
    </w:p>
    <w:p w14:paraId="160CCEA3" w14:textId="77777777" w:rsidR="00C5258E" w:rsidRDefault="00C5258E" w:rsidP="008F4F71">
      <w:pPr>
        <w:jc w:val="both"/>
        <w:rPr>
          <w:rFonts w:ascii="Times New Roman" w:eastAsia="Times New Roman" w:hAnsi="Times New Roman"/>
          <w:sz w:val="28"/>
          <w:szCs w:val="28"/>
        </w:rPr>
      </w:pPr>
    </w:p>
    <w:p w14:paraId="04600F32" w14:textId="77777777" w:rsidR="00C5258E" w:rsidRDefault="00C5258E" w:rsidP="008F4F71">
      <w:pPr>
        <w:jc w:val="both"/>
        <w:rPr>
          <w:rFonts w:ascii="Times New Roman" w:eastAsia="Times New Roman" w:hAnsi="Times New Roman"/>
          <w:sz w:val="28"/>
          <w:szCs w:val="28"/>
        </w:rPr>
      </w:pPr>
    </w:p>
    <w:p w14:paraId="7433ABAE" w14:textId="77777777" w:rsidR="00C5258E" w:rsidRDefault="00C5258E" w:rsidP="008F4F71">
      <w:pPr>
        <w:jc w:val="both"/>
        <w:rPr>
          <w:rFonts w:ascii="Times New Roman" w:eastAsia="Times New Roman" w:hAnsi="Times New Roman"/>
          <w:sz w:val="28"/>
          <w:szCs w:val="28"/>
        </w:rPr>
      </w:pPr>
    </w:p>
    <w:p w14:paraId="7D4E2D17" w14:textId="77777777" w:rsidR="00C5258E" w:rsidRDefault="00C5258E" w:rsidP="008F4F71">
      <w:pPr>
        <w:jc w:val="both"/>
        <w:rPr>
          <w:rFonts w:ascii="Times New Roman" w:eastAsia="Times New Roman" w:hAnsi="Times New Roman"/>
          <w:sz w:val="28"/>
          <w:szCs w:val="28"/>
        </w:rPr>
      </w:pPr>
    </w:p>
    <w:p w14:paraId="3B24C75D" w14:textId="77777777" w:rsidR="00C5258E" w:rsidRDefault="00C5258E" w:rsidP="008F4F71">
      <w:pPr>
        <w:jc w:val="both"/>
        <w:rPr>
          <w:rFonts w:ascii="Times New Roman" w:eastAsia="Times New Roman" w:hAnsi="Times New Roman"/>
          <w:sz w:val="28"/>
          <w:szCs w:val="28"/>
        </w:rPr>
      </w:pPr>
    </w:p>
    <w:p w14:paraId="60E1C2BD" w14:textId="77777777" w:rsidR="00C5258E" w:rsidRPr="00B7321D" w:rsidRDefault="00C5258E" w:rsidP="008C6262">
      <w:pPr>
        <w:spacing w:after="200" w:line="276" w:lineRule="auto"/>
        <w:jc w:val="center"/>
        <w:rPr>
          <w:rFonts w:ascii="Times New Roman" w:eastAsia="Calibri" w:hAnsi="Times New Roman" w:cs="Times New Roman"/>
          <w:sz w:val="24"/>
          <w:szCs w:val="24"/>
        </w:rPr>
      </w:pPr>
      <w:r w:rsidRPr="00B7321D">
        <w:rPr>
          <w:rFonts w:ascii="Times New Roman" w:eastAsia="Calibri" w:hAnsi="Times New Roman" w:cs="Times New Roman"/>
          <w:sz w:val="24"/>
          <w:szCs w:val="24"/>
        </w:rPr>
        <w:lastRenderedPageBreak/>
        <w:t>Перечень управляющих организаций (лицензиатов), осуществляющих деятельность по управлению многоквартирными домами на территории ГО г. Октябрьский РБ</w:t>
      </w:r>
    </w:p>
    <w:p w14:paraId="4FF8BBEE"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 xml:space="preserve">1. ОТКРЫТОЕ АКЦИОНЕРНОЕ ОБЩЕСТВО "ЖИЛУПРАВЛЕНИЕ"ИНН 0265028763 </w:t>
      </w:r>
    </w:p>
    <w:p w14:paraId="144E6930"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2. ОБЩЕСТВО С ОГРАНИЧЕННОЙ ОТВЕТСТВЕННОСТЬЮ УПРАВЛЯЮЩАЯ КОМПАНИЯ "ЭТАЖИ" ИНН 0265047999</w:t>
      </w:r>
    </w:p>
    <w:p w14:paraId="1F26141B"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3. ОБЩЕСТВО С ОГРАНИЧЕННОЙ ОТВЕТСТВЕННОСТЬЮ "УПРАВЛЯЮЩАЯ КОМПАНИЯ ЖИЛСЕРВИС-СТРОНЕГ" ИНН 0265048079</w:t>
      </w:r>
    </w:p>
    <w:p w14:paraId="12DE1618"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4. ОБЩЕСТВО С ОГРАНИЧЕННОЙ ОТВЕТСТВЕННОСТЬЮ "УК БАШМКД" ИНН 0265047445</w:t>
      </w:r>
    </w:p>
    <w:p w14:paraId="6D0258BA"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5. ОБЩЕСТВО С ОГРАНИЧЕННОЙ ОТВЕТСТВЕННОСТЬЮ УПРАВЛЯЮЩАЯ КОМПАНИЯ "ЗЕВС" ИНН 0265037736</w:t>
      </w:r>
    </w:p>
    <w:p w14:paraId="0E12D8C0"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6. ОБЩЕСТВО С ОГРАНИЧЕННОЙ ОТВЕТСТВЕННОСТЬЮ УПРАВЛЯЮЩАЯ КОМПАНИЯ "МЭТР" ИНН 0265036877</w:t>
      </w:r>
    </w:p>
    <w:p w14:paraId="0411F6ED"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7. ОБЩЕСТВО С ОГРАНИЧЕННОЙ ОТВЕТСТВЕННОСТЬЮ УПРАВЛЯЮЩАЯ КОМПАНИЯ "СТРОЙЗАКАЗЧИК" ИНН 0265046900</w:t>
      </w:r>
    </w:p>
    <w:p w14:paraId="403A85EA"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8. ОБЩЕСТВО С ОГРАНИЧЕННОЙ ОТВЕТСТВЕННОСТЬЮ "УПРАВЛЯЮЩАЯ КОМПАНИЯ "ЖИЛЬЕ" ИНН 0265043560</w:t>
      </w:r>
    </w:p>
    <w:p w14:paraId="2030351B"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9. ОБЩЕСТВО С ОГРАНИЧЕННОЙ ОТВЕТСТВЕННОСТЬЮ УПРАВЛЯЮЩАЯ КОМПАНИЯ "ДОМ-СЕРВИС" ИНН 0265042214</w:t>
      </w:r>
    </w:p>
    <w:p w14:paraId="74721124"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10. Общество с ограниченной ответственностью "Управляющая компания "Ролстрой"</w:t>
      </w:r>
    </w:p>
    <w:p w14:paraId="57088518"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ИНН 0265033851</w:t>
      </w:r>
    </w:p>
    <w:p w14:paraId="7CE6BCA9"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11. Общество с ограниченной ответственностью "Управляющая компания "МАСТЕР"</w:t>
      </w:r>
    </w:p>
    <w:p w14:paraId="3AE0A285"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ИНН 0265035136</w:t>
      </w:r>
    </w:p>
    <w:p w14:paraId="56C79D5C"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12 Общество с ограниченной ответственностью управляющая компания "Новый дом"</w:t>
      </w:r>
    </w:p>
    <w:p w14:paraId="42ECB27B" w14:textId="77777777" w:rsidR="00C5258E" w:rsidRPr="00B7321D" w:rsidRDefault="00C5258E" w:rsidP="008C6262">
      <w:pPr>
        <w:spacing w:after="0" w:line="240" w:lineRule="auto"/>
        <w:jc w:val="both"/>
        <w:rPr>
          <w:rFonts w:ascii="Times New Roman" w:eastAsia="Calibri" w:hAnsi="Times New Roman" w:cs="Times New Roman"/>
          <w:sz w:val="24"/>
          <w:szCs w:val="24"/>
        </w:rPr>
      </w:pPr>
      <w:r w:rsidRPr="00B7321D">
        <w:rPr>
          <w:rFonts w:ascii="Times New Roman" w:eastAsia="Calibri" w:hAnsi="Times New Roman" w:cs="Times New Roman"/>
          <w:sz w:val="24"/>
          <w:szCs w:val="24"/>
        </w:rPr>
        <w:t>ИНН 0265036926</w:t>
      </w:r>
    </w:p>
    <w:p w14:paraId="0D0105F1" w14:textId="77777777" w:rsidR="00C5258E" w:rsidRPr="00B7321D" w:rsidRDefault="00C5258E" w:rsidP="008C6262">
      <w:pPr>
        <w:jc w:val="both"/>
        <w:rPr>
          <w:rFonts w:ascii="Times New Roman" w:eastAsia="Times New Roman" w:hAnsi="Times New Roman"/>
          <w:sz w:val="24"/>
          <w:szCs w:val="24"/>
        </w:rPr>
      </w:pPr>
    </w:p>
    <w:p w14:paraId="0D87ED48" w14:textId="77777777" w:rsidR="00C5258E" w:rsidRDefault="00C5258E" w:rsidP="008F4F71">
      <w:pPr>
        <w:jc w:val="both"/>
        <w:rPr>
          <w:rFonts w:ascii="Times New Roman" w:eastAsia="Times New Roman" w:hAnsi="Times New Roman"/>
          <w:sz w:val="28"/>
          <w:szCs w:val="28"/>
        </w:rPr>
      </w:pPr>
    </w:p>
    <w:p w14:paraId="32A69968" w14:textId="77777777" w:rsidR="00C5258E" w:rsidRDefault="00C5258E" w:rsidP="008F4F71">
      <w:pPr>
        <w:jc w:val="both"/>
        <w:rPr>
          <w:rFonts w:ascii="Times New Roman" w:eastAsia="Times New Roman" w:hAnsi="Times New Roman"/>
          <w:sz w:val="28"/>
          <w:szCs w:val="28"/>
        </w:rPr>
      </w:pPr>
    </w:p>
    <w:p w14:paraId="3C57F1BD" w14:textId="77777777" w:rsidR="00C5258E" w:rsidRDefault="00C5258E" w:rsidP="008F4F71">
      <w:pPr>
        <w:jc w:val="both"/>
        <w:rPr>
          <w:rFonts w:ascii="Times New Roman" w:eastAsia="Times New Roman" w:hAnsi="Times New Roman"/>
          <w:sz w:val="28"/>
          <w:szCs w:val="28"/>
        </w:rPr>
      </w:pPr>
    </w:p>
    <w:p w14:paraId="14E1BA07" w14:textId="77777777" w:rsidR="00C5258E" w:rsidRDefault="00C5258E" w:rsidP="008F4F71">
      <w:pPr>
        <w:jc w:val="both"/>
        <w:rPr>
          <w:rFonts w:ascii="Times New Roman" w:eastAsia="Times New Roman" w:hAnsi="Times New Roman"/>
          <w:sz w:val="28"/>
          <w:szCs w:val="28"/>
        </w:rPr>
      </w:pPr>
    </w:p>
    <w:p w14:paraId="32AA5445" w14:textId="77777777" w:rsidR="00C5258E" w:rsidRDefault="00C5258E" w:rsidP="008F4F71">
      <w:pPr>
        <w:jc w:val="both"/>
        <w:rPr>
          <w:rFonts w:ascii="Times New Roman" w:eastAsia="Times New Roman" w:hAnsi="Times New Roman"/>
          <w:sz w:val="28"/>
          <w:szCs w:val="28"/>
        </w:rPr>
      </w:pPr>
    </w:p>
    <w:p w14:paraId="4B6F979C" w14:textId="77777777" w:rsidR="00C5258E" w:rsidRDefault="00C5258E" w:rsidP="008F4F71">
      <w:pPr>
        <w:jc w:val="both"/>
        <w:rPr>
          <w:rFonts w:ascii="Times New Roman" w:eastAsia="Times New Roman" w:hAnsi="Times New Roman"/>
          <w:sz w:val="28"/>
          <w:szCs w:val="28"/>
        </w:rPr>
      </w:pPr>
    </w:p>
    <w:p w14:paraId="13180C86" w14:textId="77777777" w:rsidR="00C5258E" w:rsidRDefault="00C5258E" w:rsidP="008F4F71">
      <w:pPr>
        <w:jc w:val="both"/>
        <w:rPr>
          <w:rFonts w:ascii="Times New Roman" w:eastAsia="Times New Roman" w:hAnsi="Times New Roman"/>
          <w:sz w:val="28"/>
          <w:szCs w:val="28"/>
        </w:rPr>
      </w:pPr>
    </w:p>
    <w:p w14:paraId="25610848" w14:textId="77777777" w:rsidR="008C6262" w:rsidRDefault="008C6262" w:rsidP="008F4F71">
      <w:pPr>
        <w:jc w:val="both"/>
        <w:rPr>
          <w:rFonts w:ascii="Times New Roman" w:eastAsia="Times New Roman" w:hAnsi="Times New Roman"/>
          <w:sz w:val="28"/>
          <w:szCs w:val="28"/>
        </w:rPr>
      </w:pPr>
    </w:p>
    <w:p w14:paraId="1CA523C9" w14:textId="77777777" w:rsidR="00C5258E" w:rsidRDefault="00C5258E" w:rsidP="008F4F71">
      <w:pPr>
        <w:jc w:val="both"/>
        <w:rPr>
          <w:rFonts w:ascii="Times New Roman" w:eastAsia="Times New Roman" w:hAnsi="Times New Roman"/>
          <w:sz w:val="28"/>
          <w:szCs w:val="28"/>
        </w:rPr>
      </w:pPr>
    </w:p>
    <w:p w14:paraId="0AC482A8"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 xml:space="preserve">Таблица № 1 Сведения по способу управления МКД </w:t>
      </w:r>
    </w:p>
    <w:p w14:paraId="2FD51051"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t>городской округ город Нефтекамск</w:t>
      </w:r>
    </w:p>
    <w:p w14:paraId="1BDFD07D" w14:textId="77777777" w:rsidR="00C5258E" w:rsidRPr="00C5258E" w:rsidRDefault="00C5258E" w:rsidP="00C5258E">
      <w:pPr>
        <w:spacing w:after="200" w:line="276" w:lineRule="auto"/>
        <w:rPr>
          <w:rFonts w:ascii="Times New Roman" w:eastAsia="Calibri" w:hAnsi="Times New Roman" w:cs="Times New Roman"/>
          <w:sz w:val="24"/>
          <w:szCs w:val="24"/>
        </w:rPr>
      </w:pPr>
    </w:p>
    <w:tbl>
      <w:tblPr>
        <w:tblStyle w:val="8"/>
        <w:tblW w:w="0" w:type="auto"/>
        <w:tblLayout w:type="fixed"/>
        <w:tblLook w:val="04A0" w:firstRow="1" w:lastRow="0" w:firstColumn="1" w:lastColumn="0" w:noHBand="0" w:noVBand="1"/>
      </w:tblPr>
      <w:tblGrid>
        <w:gridCol w:w="1563"/>
        <w:gridCol w:w="1956"/>
        <w:gridCol w:w="1409"/>
        <w:gridCol w:w="1417"/>
        <w:gridCol w:w="1560"/>
        <w:gridCol w:w="1842"/>
        <w:gridCol w:w="1843"/>
        <w:gridCol w:w="1753"/>
        <w:gridCol w:w="1443"/>
      </w:tblGrid>
      <w:tr w:rsidR="00C5258E" w:rsidRPr="00C5258E" w14:paraId="01DE8CBE" w14:textId="77777777" w:rsidTr="003949E6">
        <w:tc>
          <w:tcPr>
            <w:tcW w:w="1563" w:type="dxa"/>
            <w:vMerge w:val="restart"/>
          </w:tcPr>
          <w:p w14:paraId="744E15D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Значение</w:t>
            </w:r>
          </w:p>
        </w:tc>
        <w:tc>
          <w:tcPr>
            <w:tcW w:w="1956" w:type="dxa"/>
            <w:vMerge w:val="restart"/>
          </w:tcPr>
          <w:p w14:paraId="72A7B48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Непосредственное управление собственниками помещений в МКД, количество квартир в котором составляет не более чем тридцать</w:t>
            </w:r>
          </w:p>
        </w:tc>
        <w:tc>
          <w:tcPr>
            <w:tcW w:w="1409" w:type="dxa"/>
            <w:vMerge w:val="restart"/>
          </w:tcPr>
          <w:p w14:paraId="26C6D6A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ТСЖ</w:t>
            </w:r>
          </w:p>
        </w:tc>
        <w:tc>
          <w:tcPr>
            <w:tcW w:w="1417" w:type="dxa"/>
            <w:vMerge w:val="restart"/>
          </w:tcPr>
          <w:p w14:paraId="35256C2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ЖСК/ЖК</w:t>
            </w:r>
          </w:p>
        </w:tc>
        <w:tc>
          <w:tcPr>
            <w:tcW w:w="1560" w:type="dxa"/>
            <w:vMerge w:val="restart"/>
          </w:tcPr>
          <w:p w14:paraId="77B309C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Иной специализированный кооператив</w:t>
            </w:r>
          </w:p>
        </w:tc>
        <w:tc>
          <w:tcPr>
            <w:tcW w:w="5438" w:type="dxa"/>
            <w:gridSpan w:val="3"/>
          </w:tcPr>
          <w:p w14:paraId="2A8C046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Управляющая организация с лицензией</w:t>
            </w:r>
          </w:p>
        </w:tc>
        <w:tc>
          <w:tcPr>
            <w:tcW w:w="1443" w:type="dxa"/>
            <w:vMerge w:val="restart"/>
          </w:tcPr>
          <w:p w14:paraId="58925BF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Способ управления не выбран и /или не реализован</w:t>
            </w:r>
          </w:p>
        </w:tc>
      </w:tr>
      <w:tr w:rsidR="00C5258E" w:rsidRPr="00C5258E" w14:paraId="3A939942" w14:textId="77777777" w:rsidTr="003949E6">
        <w:tc>
          <w:tcPr>
            <w:tcW w:w="1563" w:type="dxa"/>
            <w:vMerge/>
          </w:tcPr>
          <w:p w14:paraId="51C9F41E" w14:textId="77777777" w:rsidR="00C5258E" w:rsidRPr="00C5258E" w:rsidRDefault="00C5258E" w:rsidP="00C5258E">
            <w:pPr>
              <w:rPr>
                <w:rFonts w:ascii="Times New Roman" w:eastAsia="Calibri" w:hAnsi="Times New Roman" w:cs="Times New Roman"/>
                <w:sz w:val="24"/>
                <w:szCs w:val="24"/>
                <w:u w:val="single"/>
              </w:rPr>
            </w:pPr>
          </w:p>
        </w:tc>
        <w:tc>
          <w:tcPr>
            <w:tcW w:w="1956" w:type="dxa"/>
            <w:vMerge/>
          </w:tcPr>
          <w:p w14:paraId="4BA70B5A" w14:textId="77777777" w:rsidR="00C5258E" w:rsidRPr="00C5258E" w:rsidRDefault="00C5258E" w:rsidP="00C5258E">
            <w:pPr>
              <w:rPr>
                <w:rFonts w:ascii="Times New Roman" w:eastAsia="Calibri" w:hAnsi="Times New Roman" w:cs="Times New Roman"/>
                <w:sz w:val="24"/>
                <w:szCs w:val="24"/>
                <w:u w:val="single"/>
              </w:rPr>
            </w:pPr>
          </w:p>
        </w:tc>
        <w:tc>
          <w:tcPr>
            <w:tcW w:w="1409" w:type="dxa"/>
            <w:vMerge/>
          </w:tcPr>
          <w:p w14:paraId="626B4E1D" w14:textId="77777777" w:rsidR="00C5258E" w:rsidRPr="00C5258E" w:rsidRDefault="00C5258E" w:rsidP="00C5258E">
            <w:pPr>
              <w:rPr>
                <w:rFonts w:ascii="Times New Roman" w:eastAsia="Calibri" w:hAnsi="Times New Roman" w:cs="Times New Roman"/>
                <w:sz w:val="24"/>
                <w:szCs w:val="24"/>
                <w:u w:val="single"/>
              </w:rPr>
            </w:pPr>
          </w:p>
        </w:tc>
        <w:tc>
          <w:tcPr>
            <w:tcW w:w="1417" w:type="dxa"/>
            <w:vMerge/>
          </w:tcPr>
          <w:p w14:paraId="49A0A73F" w14:textId="77777777" w:rsidR="00C5258E" w:rsidRPr="00C5258E" w:rsidRDefault="00C5258E" w:rsidP="00C5258E">
            <w:pPr>
              <w:rPr>
                <w:rFonts w:ascii="Times New Roman" w:eastAsia="Calibri" w:hAnsi="Times New Roman" w:cs="Times New Roman"/>
                <w:sz w:val="24"/>
                <w:szCs w:val="24"/>
                <w:u w:val="single"/>
              </w:rPr>
            </w:pPr>
          </w:p>
        </w:tc>
        <w:tc>
          <w:tcPr>
            <w:tcW w:w="1560" w:type="dxa"/>
            <w:vMerge/>
          </w:tcPr>
          <w:p w14:paraId="333CE744" w14:textId="77777777" w:rsidR="00C5258E" w:rsidRPr="00C5258E" w:rsidRDefault="00C5258E" w:rsidP="00C5258E">
            <w:pPr>
              <w:rPr>
                <w:rFonts w:ascii="Times New Roman" w:eastAsia="Calibri" w:hAnsi="Times New Roman" w:cs="Times New Roman"/>
                <w:sz w:val="24"/>
                <w:szCs w:val="24"/>
                <w:u w:val="single"/>
              </w:rPr>
            </w:pPr>
          </w:p>
        </w:tc>
        <w:tc>
          <w:tcPr>
            <w:tcW w:w="1842" w:type="dxa"/>
          </w:tcPr>
          <w:p w14:paraId="4280EB3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собственниками</w:t>
            </w:r>
          </w:p>
        </w:tc>
        <w:tc>
          <w:tcPr>
            <w:tcW w:w="1843" w:type="dxa"/>
          </w:tcPr>
          <w:p w14:paraId="66CBF90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в соответствии с Постановлением № 75</w:t>
            </w:r>
          </w:p>
        </w:tc>
        <w:tc>
          <w:tcPr>
            <w:tcW w:w="1753" w:type="dxa"/>
          </w:tcPr>
          <w:p w14:paraId="3A1CE11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Временное управление согласно Постановлению № 1616</w:t>
            </w:r>
          </w:p>
        </w:tc>
        <w:tc>
          <w:tcPr>
            <w:tcW w:w="1443" w:type="dxa"/>
            <w:vMerge/>
          </w:tcPr>
          <w:p w14:paraId="00F46356" w14:textId="77777777" w:rsidR="00C5258E" w:rsidRPr="00C5258E" w:rsidRDefault="00C5258E" w:rsidP="00C5258E">
            <w:pPr>
              <w:rPr>
                <w:rFonts w:ascii="Times New Roman" w:eastAsia="Calibri" w:hAnsi="Times New Roman" w:cs="Times New Roman"/>
                <w:sz w:val="24"/>
                <w:szCs w:val="24"/>
                <w:u w:val="single"/>
              </w:rPr>
            </w:pPr>
          </w:p>
        </w:tc>
      </w:tr>
      <w:tr w:rsidR="00C5258E" w:rsidRPr="00C5258E" w14:paraId="3F6E9558" w14:textId="77777777" w:rsidTr="003949E6">
        <w:tc>
          <w:tcPr>
            <w:tcW w:w="1563" w:type="dxa"/>
          </w:tcPr>
          <w:p w14:paraId="4B6B499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w:t>
            </w:r>
          </w:p>
        </w:tc>
        <w:tc>
          <w:tcPr>
            <w:tcW w:w="1956" w:type="dxa"/>
          </w:tcPr>
          <w:p w14:paraId="6DF368F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w:t>
            </w:r>
          </w:p>
        </w:tc>
        <w:tc>
          <w:tcPr>
            <w:tcW w:w="1409" w:type="dxa"/>
          </w:tcPr>
          <w:p w14:paraId="2E0ECBA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w:t>
            </w:r>
          </w:p>
        </w:tc>
        <w:tc>
          <w:tcPr>
            <w:tcW w:w="1417" w:type="dxa"/>
          </w:tcPr>
          <w:p w14:paraId="08A6E21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w:t>
            </w:r>
          </w:p>
        </w:tc>
        <w:tc>
          <w:tcPr>
            <w:tcW w:w="1560" w:type="dxa"/>
          </w:tcPr>
          <w:p w14:paraId="053C56D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5</w:t>
            </w:r>
          </w:p>
        </w:tc>
        <w:tc>
          <w:tcPr>
            <w:tcW w:w="1842" w:type="dxa"/>
          </w:tcPr>
          <w:p w14:paraId="76DC185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6</w:t>
            </w:r>
          </w:p>
        </w:tc>
        <w:tc>
          <w:tcPr>
            <w:tcW w:w="1843" w:type="dxa"/>
          </w:tcPr>
          <w:p w14:paraId="749EE88B"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7</w:t>
            </w:r>
          </w:p>
        </w:tc>
        <w:tc>
          <w:tcPr>
            <w:tcW w:w="1753" w:type="dxa"/>
          </w:tcPr>
          <w:p w14:paraId="0F4C110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8</w:t>
            </w:r>
          </w:p>
        </w:tc>
        <w:tc>
          <w:tcPr>
            <w:tcW w:w="1443" w:type="dxa"/>
          </w:tcPr>
          <w:p w14:paraId="743564F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9</w:t>
            </w:r>
          </w:p>
        </w:tc>
      </w:tr>
      <w:tr w:rsidR="00C5258E" w:rsidRPr="00C5258E" w14:paraId="5C8B87E2" w14:textId="77777777" w:rsidTr="003949E6">
        <w:tc>
          <w:tcPr>
            <w:tcW w:w="1563" w:type="dxa"/>
          </w:tcPr>
          <w:p w14:paraId="10642D8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Количество</w:t>
            </w:r>
          </w:p>
          <w:p w14:paraId="6E32943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(шт)</w:t>
            </w:r>
          </w:p>
        </w:tc>
        <w:tc>
          <w:tcPr>
            <w:tcW w:w="1956" w:type="dxa"/>
          </w:tcPr>
          <w:p w14:paraId="256CE07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8</w:t>
            </w:r>
          </w:p>
        </w:tc>
        <w:tc>
          <w:tcPr>
            <w:tcW w:w="1409" w:type="dxa"/>
          </w:tcPr>
          <w:p w14:paraId="5CEC110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30</w:t>
            </w:r>
          </w:p>
        </w:tc>
        <w:tc>
          <w:tcPr>
            <w:tcW w:w="1417" w:type="dxa"/>
          </w:tcPr>
          <w:p w14:paraId="6755B3D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18</w:t>
            </w:r>
          </w:p>
        </w:tc>
        <w:tc>
          <w:tcPr>
            <w:tcW w:w="1560" w:type="dxa"/>
          </w:tcPr>
          <w:p w14:paraId="5DE16D2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842" w:type="dxa"/>
          </w:tcPr>
          <w:p w14:paraId="2C25BC3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592</w:t>
            </w:r>
          </w:p>
        </w:tc>
        <w:tc>
          <w:tcPr>
            <w:tcW w:w="1843" w:type="dxa"/>
          </w:tcPr>
          <w:p w14:paraId="3EB2B9F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w:t>
            </w:r>
          </w:p>
        </w:tc>
        <w:tc>
          <w:tcPr>
            <w:tcW w:w="1753" w:type="dxa"/>
          </w:tcPr>
          <w:p w14:paraId="6995EC3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443" w:type="dxa"/>
          </w:tcPr>
          <w:p w14:paraId="3794A50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13</w:t>
            </w:r>
          </w:p>
        </w:tc>
      </w:tr>
      <w:tr w:rsidR="00C5258E" w:rsidRPr="00C5258E" w14:paraId="6F0FD4E4" w14:textId="77777777" w:rsidTr="003949E6">
        <w:tc>
          <w:tcPr>
            <w:tcW w:w="1563" w:type="dxa"/>
          </w:tcPr>
          <w:p w14:paraId="6FE8C57C" w14:textId="77777777" w:rsidR="00C5258E" w:rsidRPr="00C5258E" w:rsidRDefault="00C5258E" w:rsidP="00C5258E">
            <w:pPr>
              <w:rPr>
                <w:rFonts w:ascii="Times New Roman" w:eastAsia="Calibri" w:hAnsi="Times New Roman" w:cs="Times New Roman"/>
              </w:rPr>
            </w:pPr>
            <w:r w:rsidRPr="00C5258E">
              <w:rPr>
                <w:rFonts w:ascii="Times New Roman" w:eastAsia="Calibri" w:hAnsi="Times New Roman" w:cs="Times New Roman"/>
              </w:rPr>
              <w:t>Процентное соотношение</w:t>
            </w:r>
          </w:p>
          <w:p w14:paraId="4FED24D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w:t>
            </w:r>
          </w:p>
        </w:tc>
        <w:tc>
          <w:tcPr>
            <w:tcW w:w="1956" w:type="dxa"/>
          </w:tcPr>
          <w:p w14:paraId="57AA9961"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1,20</w:t>
            </w:r>
          </w:p>
        </w:tc>
        <w:tc>
          <w:tcPr>
            <w:tcW w:w="1409" w:type="dxa"/>
          </w:tcPr>
          <w:p w14:paraId="46CAF93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4,51</w:t>
            </w:r>
          </w:p>
        </w:tc>
        <w:tc>
          <w:tcPr>
            <w:tcW w:w="1417" w:type="dxa"/>
          </w:tcPr>
          <w:p w14:paraId="73C706F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2,71</w:t>
            </w:r>
          </w:p>
        </w:tc>
        <w:tc>
          <w:tcPr>
            <w:tcW w:w="1560" w:type="dxa"/>
          </w:tcPr>
          <w:p w14:paraId="35644CF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842" w:type="dxa"/>
          </w:tcPr>
          <w:p w14:paraId="63E8670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89,15</w:t>
            </w:r>
          </w:p>
        </w:tc>
        <w:tc>
          <w:tcPr>
            <w:tcW w:w="1843" w:type="dxa"/>
          </w:tcPr>
          <w:p w14:paraId="65C5818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0,45</w:t>
            </w:r>
          </w:p>
        </w:tc>
        <w:tc>
          <w:tcPr>
            <w:tcW w:w="1753" w:type="dxa"/>
          </w:tcPr>
          <w:p w14:paraId="65083B1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443" w:type="dxa"/>
          </w:tcPr>
          <w:p w14:paraId="07D0C48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1,96</w:t>
            </w:r>
          </w:p>
        </w:tc>
      </w:tr>
    </w:tbl>
    <w:p w14:paraId="4D671FF8" w14:textId="77777777" w:rsidR="00C5258E" w:rsidRPr="00C5258E" w:rsidRDefault="00C5258E" w:rsidP="00C5258E">
      <w:pPr>
        <w:spacing w:after="0" w:line="240" w:lineRule="auto"/>
        <w:rPr>
          <w:rFonts w:ascii="Times New Roman" w:eastAsia="Calibri" w:hAnsi="Times New Roman" w:cs="Times New Roman"/>
        </w:rPr>
      </w:pPr>
    </w:p>
    <w:p w14:paraId="084251BA" w14:textId="77777777" w:rsidR="00C5258E" w:rsidRPr="00C5258E" w:rsidRDefault="00C5258E" w:rsidP="00C5258E">
      <w:pPr>
        <w:spacing w:after="0" w:line="240" w:lineRule="auto"/>
        <w:rPr>
          <w:rFonts w:ascii="Times New Roman" w:eastAsia="Calibri" w:hAnsi="Times New Roman" w:cs="Times New Roman"/>
          <w:sz w:val="24"/>
          <w:szCs w:val="24"/>
          <w:u w:val="single"/>
        </w:rPr>
      </w:pPr>
    </w:p>
    <w:p w14:paraId="7345FDDF" w14:textId="77777777" w:rsidR="00C5258E" w:rsidRPr="00C5258E" w:rsidRDefault="00C5258E" w:rsidP="00C5258E">
      <w:pPr>
        <w:spacing w:after="0" w:line="240" w:lineRule="auto"/>
        <w:rPr>
          <w:rFonts w:ascii="Times New Roman" w:eastAsia="Calibri" w:hAnsi="Times New Roman" w:cs="Times New Roman"/>
          <w:sz w:val="24"/>
          <w:szCs w:val="24"/>
          <w:u w:val="single"/>
        </w:rPr>
      </w:pPr>
    </w:p>
    <w:p w14:paraId="5F2941C8" w14:textId="77777777" w:rsidR="00C5258E" w:rsidRPr="00C5258E" w:rsidRDefault="00C5258E" w:rsidP="00C5258E">
      <w:pPr>
        <w:spacing w:after="200" w:line="276" w:lineRule="auto"/>
        <w:rPr>
          <w:rFonts w:ascii="Times New Roman" w:eastAsia="Calibri" w:hAnsi="Times New Roman" w:cs="Times New Roman"/>
          <w:sz w:val="24"/>
          <w:szCs w:val="24"/>
          <w:u w:val="single"/>
        </w:rPr>
      </w:pPr>
    </w:p>
    <w:p w14:paraId="065A84DB" w14:textId="77777777" w:rsidR="00C5258E" w:rsidRDefault="00C5258E" w:rsidP="008F4F71">
      <w:pPr>
        <w:jc w:val="both"/>
        <w:rPr>
          <w:rFonts w:ascii="Times New Roman" w:eastAsia="Times New Roman" w:hAnsi="Times New Roman"/>
          <w:sz w:val="28"/>
          <w:szCs w:val="28"/>
        </w:rPr>
      </w:pPr>
    </w:p>
    <w:p w14:paraId="4CCD738A" w14:textId="77777777" w:rsidR="00C5258E" w:rsidRDefault="00C5258E" w:rsidP="008F4F71">
      <w:pPr>
        <w:jc w:val="both"/>
        <w:rPr>
          <w:rFonts w:ascii="Times New Roman" w:eastAsia="Times New Roman" w:hAnsi="Times New Roman"/>
          <w:sz w:val="28"/>
          <w:szCs w:val="28"/>
        </w:rPr>
      </w:pPr>
    </w:p>
    <w:p w14:paraId="00D665D4" w14:textId="77777777" w:rsidR="00C5258E" w:rsidRDefault="00C5258E" w:rsidP="008F4F71">
      <w:pPr>
        <w:jc w:val="both"/>
        <w:rPr>
          <w:rFonts w:ascii="Times New Roman" w:eastAsia="Times New Roman" w:hAnsi="Times New Roman"/>
          <w:sz w:val="28"/>
          <w:szCs w:val="28"/>
        </w:rPr>
      </w:pPr>
    </w:p>
    <w:p w14:paraId="3C0D30AF" w14:textId="77777777" w:rsidR="00C5258E" w:rsidRDefault="00C5258E" w:rsidP="008F4F71">
      <w:pPr>
        <w:jc w:val="both"/>
        <w:rPr>
          <w:rFonts w:ascii="Times New Roman" w:eastAsia="Times New Roman" w:hAnsi="Times New Roman"/>
          <w:sz w:val="28"/>
          <w:szCs w:val="28"/>
        </w:rPr>
      </w:pPr>
    </w:p>
    <w:p w14:paraId="61118C08" w14:textId="77777777" w:rsidR="00C5258E" w:rsidRDefault="00C5258E" w:rsidP="008F4F71">
      <w:pPr>
        <w:jc w:val="both"/>
        <w:rPr>
          <w:rFonts w:ascii="Times New Roman" w:eastAsia="Times New Roman" w:hAnsi="Times New Roman"/>
          <w:sz w:val="28"/>
          <w:szCs w:val="28"/>
        </w:rPr>
      </w:pPr>
    </w:p>
    <w:p w14:paraId="7935E7C5" w14:textId="77777777" w:rsidR="00C5258E" w:rsidRDefault="00C5258E" w:rsidP="008F4F71">
      <w:pPr>
        <w:jc w:val="both"/>
        <w:rPr>
          <w:rFonts w:ascii="Times New Roman" w:eastAsia="Times New Roman" w:hAnsi="Times New Roman"/>
          <w:sz w:val="28"/>
          <w:szCs w:val="28"/>
        </w:rPr>
      </w:pPr>
    </w:p>
    <w:p w14:paraId="44CAC80D" w14:textId="77777777" w:rsidR="00C5258E" w:rsidRPr="00C5258E" w:rsidRDefault="00C5258E" w:rsidP="00C5258E">
      <w:pPr>
        <w:spacing w:after="200" w:line="276" w:lineRule="auto"/>
        <w:jc w:val="center"/>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Перечень управляющих организаций (лицензиатов), осуществляющих деятельность по управлению многоквартирными домами на территории ГО г. Нефтекамск РБ</w:t>
      </w:r>
    </w:p>
    <w:p w14:paraId="326980C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 ОБЩЕСТВО С ОГРАНИЧЕННОЙ ОТВЕТСТВЕННОСТЬЮ "УПРАВЛЕНИЕ ЖИЛИЩНОГО ХОЗЯЙСТВА" ИНН 0264060370</w:t>
      </w:r>
    </w:p>
    <w:p w14:paraId="147E14E8"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 ОБЩЕСТВО С ОГРАНИЧЕННОЙ ОТВЕТСТВЕННОСТЬЮ УПРАВЛЯЮЩАЯ КОМПАНИЯ "ЛАЙФТИРА" ИНН 0264078112</w:t>
      </w:r>
    </w:p>
    <w:p w14:paraId="43F4CE1D"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 ОБЩЕСТВО С ОГРАНИЧЕННОЙ ОТВЕТСТВЕННОСТЬЮ "СИРИУС" ИНН 0264076154</w:t>
      </w:r>
    </w:p>
    <w:p w14:paraId="21941377"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 ОБЩЕСТВО С ОГРАНИЧЕННОЙ ОТВЕТСТВЕННОСТЬЮ "ГОРОДСКАЯ УПРАВЛЯЮЩАЯ КОМПАНИЯ" ИНН 0264070018</w:t>
      </w:r>
    </w:p>
    <w:p w14:paraId="48BB8968"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 ОБЩЕСТВО С ОГРАНИЧЕННОЙ ОТВЕТСТВЕННОСТЬЮ "МЕГАПОЛИС" ИНН 0264072008</w:t>
      </w:r>
    </w:p>
    <w:p w14:paraId="5D933811"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 ОБЩЕСТВО С ОГРАНИЧЕННОЙ ОТВЕТСТВЕННОСТЬЮ УПРАВЛЯЮЩАЯ КОМПАНИЯ "РАМОН" ИНН 0264069206</w:t>
      </w:r>
    </w:p>
    <w:p w14:paraId="73DAC37B"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 ОБЩЕСТВО С ОГРАНИЧЕННОЙ ОТВЕТСТВЕННОСТЬЮ "ПЕРСПЕКТИВА" ИНН 0264074421</w:t>
      </w:r>
    </w:p>
    <w:p w14:paraId="2A8A47B0"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  ОБЩЕСТВО С ОГРАНИЧЕННОЙ ОТВЕТСТВЕННОСТЬЮ "ЭНЕРГЕТИК"ИНН 0264074855</w:t>
      </w:r>
    </w:p>
    <w:p w14:paraId="15ECE41C"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 ОБЩЕСТВО С ОГРАНИЧЕННОЙ ОТВЕТСТВЕННОСТЬЮ "АВАЛОН" ИНН 0264065628</w:t>
      </w:r>
    </w:p>
    <w:p w14:paraId="3BF7D05A"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 ОБЩЕСТВО С ОГРАНИЧЕННОЙ ОТВЕТСТВЕННОСТЬЮ "БАШКОМСЕРВИС"</w:t>
      </w:r>
    </w:p>
    <w:p w14:paraId="2D00DFCB"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0264068499</w:t>
      </w:r>
    </w:p>
    <w:p w14:paraId="15963315" w14:textId="77777777" w:rsidR="00C5258E" w:rsidRPr="00C5258E" w:rsidRDefault="00C5258E" w:rsidP="008C6262">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 ОБЩЕСТВО С ОГРАНИЧЕННОЙ ОТВЕТСТВЕННОСТЬЮ "ГОРОДСКАЯ ЖИЛИЩНАЯ РЕМОНТНО-ЭКСПЛУАТАЦИОННАЯ СЛУЖБА" ИНН 0264073322</w:t>
      </w:r>
    </w:p>
    <w:p w14:paraId="3E327948" w14:textId="77777777" w:rsidR="00C5258E" w:rsidRPr="00C5258E" w:rsidRDefault="00C5258E" w:rsidP="008C6262">
      <w:pPr>
        <w:spacing w:after="200" w:line="276" w:lineRule="auto"/>
        <w:contextualSpacing/>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12. ОБЩЕСТВО С ОГРАНИЧЕННОЙ ОТВЕТСТВЕННОСТЬЮ "УЮТНЫЙ ДОМ" ИНН 0264070353</w:t>
      </w:r>
    </w:p>
    <w:p w14:paraId="31639207" w14:textId="77777777" w:rsidR="00C5258E" w:rsidRPr="00C5258E" w:rsidRDefault="00C5258E" w:rsidP="008C6262">
      <w:pPr>
        <w:spacing w:after="200" w:line="276" w:lineRule="auto"/>
        <w:contextualSpacing/>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13. ОБЩЕСТВО С ОГРАНИЧЕННОЙ ОТВЕТСТВЕННОСТЬЮ "УПРАВЛЯЮЩАЯ КОМПАНИЯ "СВОЙ ДОМ" ИНН 0264068770</w:t>
      </w:r>
    </w:p>
    <w:p w14:paraId="53E5EC56" w14:textId="77777777" w:rsidR="00C5258E" w:rsidRPr="00C5258E" w:rsidRDefault="00C5258E" w:rsidP="008C6262">
      <w:pPr>
        <w:spacing w:after="200" w:line="276" w:lineRule="auto"/>
        <w:contextualSpacing/>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14. Общество с ограниченной ответственностью "Управляющая компания жилого фонда села Амзя" ИНН 0264064720</w:t>
      </w:r>
    </w:p>
    <w:p w14:paraId="36A87842" w14:textId="77777777" w:rsidR="00C5258E" w:rsidRPr="00C5258E" w:rsidRDefault="00C5258E" w:rsidP="008C6262">
      <w:pPr>
        <w:spacing w:after="200" w:line="276" w:lineRule="auto"/>
        <w:contextualSpacing/>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15. Общество с ограниченной ответственностью "Управляющая компания "Наш Дом"</w:t>
      </w:r>
    </w:p>
    <w:p w14:paraId="781A4DB8" w14:textId="77777777" w:rsidR="00C5258E" w:rsidRPr="00C5258E" w:rsidRDefault="00C5258E" w:rsidP="008C6262">
      <w:pPr>
        <w:spacing w:after="200" w:line="276" w:lineRule="auto"/>
        <w:contextualSpacing/>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0264062271</w:t>
      </w:r>
    </w:p>
    <w:p w14:paraId="24249291" w14:textId="77777777" w:rsidR="00C5258E" w:rsidRPr="00C5258E" w:rsidRDefault="00C5258E" w:rsidP="008C6262">
      <w:pPr>
        <w:spacing w:after="200" w:line="276" w:lineRule="auto"/>
        <w:contextualSpacing/>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16. ОБЩЕСТВО С ОГРАНИЧЕННОЙ ОТВЕТСТВЕННОСТЬЮ "ИНТЕГРАЛ-РЕМСЕРВИС" ИНН 0264052682</w:t>
      </w:r>
    </w:p>
    <w:p w14:paraId="2A178EEE" w14:textId="77777777" w:rsidR="00C5258E" w:rsidRPr="00C5258E" w:rsidRDefault="00C5258E" w:rsidP="008C6262">
      <w:pPr>
        <w:spacing w:after="200" w:line="276" w:lineRule="auto"/>
        <w:contextualSpacing/>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17. Общество с ограниченной ответственностью "Ремжилстрой" ИНН 0264050893</w:t>
      </w:r>
    </w:p>
    <w:p w14:paraId="64D31A86" w14:textId="77777777" w:rsidR="00C5258E" w:rsidRPr="00C5258E" w:rsidRDefault="00C5258E" w:rsidP="008C6262">
      <w:pPr>
        <w:spacing w:after="200" w:line="276" w:lineRule="auto"/>
        <w:contextualSpacing/>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18. Общество с ограниченной ответственностью "Нефтекамскстройзаказчик" ИНН 0264051992</w:t>
      </w:r>
    </w:p>
    <w:p w14:paraId="24095ABE" w14:textId="77777777" w:rsidR="00C5258E" w:rsidRDefault="00C5258E" w:rsidP="008C6262">
      <w:pPr>
        <w:jc w:val="both"/>
        <w:rPr>
          <w:rFonts w:ascii="Times New Roman" w:eastAsia="Times New Roman" w:hAnsi="Times New Roman"/>
          <w:sz w:val="28"/>
          <w:szCs w:val="28"/>
        </w:rPr>
      </w:pPr>
    </w:p>
    <w:p w14:paraId="11AD6D42" w14:textId="77777777" w:rsidR="00C5258E" w:rsidRDefault="00C5258E" w:rsidP="008F4F71">
      <w:pPr>
        <w:jc w:val="both"/>
        <w:rPr>
          <w:rFonts w:ascii="Times New Roman" w:eastAsia="Times New Roman" w:hAnsi="Times New Roman"/>
          <w:sz w:val="28"/>
          <w:szCs w:val="28"/>
        </w:rPr>
      </w:pPr>
    </w:p>
    <w:p w14:paraId="45454A01" w14:textId="77777777" w:rsidR="00C5258E" w:rsidRDefault="00C5258E" w:rsidP="008F4F71">
      <w:pPr>
        <w:jc w:val="both"/>
        <w:rPr>
          <w:rFonts w:ascii="Times New Roman" w:eastAsia="Times New Roman" w:hAnsi="Times New Roman"/>
          <w:sz w:val="28"/>
          <w:szCs w:val="28"/>
        </w:rPr>
      </w:pPr>
    </w:p>
    <w:p w14:paraId="0E34D7B7" w14:textId="77777777" w:rsidR="00C5258E" w:rsidRDefault="00C5258E" w:rsidP="008F4F71">
      <w:pPr>
        <w:jc w:val="both"/>
        <w:rPr>
          <w:rFonts w:ascii="Times New Roman" w:eastAsia="Times New Roman" w:hAnsi="Times New Roman"/>
          <w:sz w:val="28"/>
          <w:szCs w:val="28"/>
        </w:rPr>
      </w:pPr>
    </w:p>
    <w:p w14:paraId="1C4448AC" w14:textId="77777777" w:rsidR="00C5258E" w:rsidRDefault="00C5258E" w:rsidP="008F4F71">
      <w:pPr>
        <w:jc w:val="both"/>
        <w:rPr>
          <w:rFonts w:ascii="Times New Roman" w:eastAsia="Times New Roman" w:hAnsi="Times New Roman"/>
          <w:sz w:val="28"/>
          <w:szCs w:val="28"/>
        </w:rPr>
      </w:pPr>
    </w:p>
    <w:p w14:paraId="02A4A303" w14:textId="77777777" w:rsidR="00C5258E" w:rsidRDefault="00C5258E" w:rsidP="008F4F71">
      <w:pPr>
        <w:jc w:val="both"/>
        <w:rPr>
          <w:rFonts w:ascii="Times New Roman" w:eastAsia="Times New Roman" w:hAnsi="Times New Roman"/>
          <w:sz w:val="28"/>
          <w:szCs w:val="28"/>
        </w:rPr>
      </w:pPr>
    </w:p>
    <w:p w14:paraId="3CABE22D"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 xml:space="preserve">Таблица № 1 Сведения по способу управления МКД </w:t>
      </w:r>
    </w:p>
    <w:p w14:paraId="2910BC3B"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t xml:space="preserve">городской округ город Салават </w:t>
      </w:r>
    </w:p>
    <w:p w14:paraId="0211DBC9" w14:textId="77777777" w:rsidR="00C5258E" w:rsidRPr="00C5258E" w:rsidRDefault="00C5258E" w:rsidP="00C5258E">
      <w:pPr>
        <w:spacing w:after="200" w:line="276" w:lineRule="auto"/>
        <w:rPr>
          <w:rFonts w:ascii="Times New Roman" w:eastAsia="Calibri" w:hAnsi="Times New Roman" w:cs="Times New Roman"/>
          <w:sz w:val="24"/>
          <w:szCs w:val="24"/>
        </w:rPr>
      </w:pPr>
    </w:p>
    <w:tbl>
      <w:tblPr>
        <w:tblStyle w:val="9"/>
        <w:tblW w:w="0" w:type="auto"/>
        <w:tblLayout w:type="fixed"/>
        <w:tblLook w:val="04A0" w:firstRow="1" w:lastRow="0" w:firstColumn="1" w:lastColumn="0" w:noHBand="0" w:noVBand="1"/>
      </w:tblPr>
      <w:tblGrid>
        <w:gridCol w:w="1563"/>
        <w:gridCol w:w="1956"/>
        <w:gridCol w:w="1409"/>
        <w:gridCol w:w="1417"/>
        <w:gridCol w:w="1560"/>
        <w:gridCol w:w="1842"/>
        <w:gridCol w:w="1843"/>
        <w:gridCol w:w="1753"/>
        <w:gridCol w:w="1443"/>
      </w:tblGrid>
      <w:tr w:rsidR="00C5258E" w:rsidRPr="00C5258E" w14:paraId="155C460F" w14:textId="77777777" w:rsidTr="003949E6">
        <w:tc>
          <w:tcPr>
            <w:tcW w:w="1563" w:type="dxa"/>
            <w:vMerge w:val="restart"/>
          </w:tcPr>
          <w:p w14:paraId="022951E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Значение</w:t>
            </w:r>
          </w:p>
        </w:tc>
        <w:tc>
          <w:tcPr>
            <w:tcW w:w="1956" w:type="dxa"/>
            <w:vMerge w:val="restart"/>
          </w:tcPr>
          <w:p w14:paraId="063831B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Непосредственное управление собственниками помещений в МКД, количество квартир в котором составляет не более чем тридцать</w:t>
            </w:r>
          </w:p>
        </w:tc>
        <w:tc>
          <w:tcPr>
            <w:tcW w:w="1409" w:type="dxa"/>
            <w:vMerge w:val="restart"/>
          </w:tcPr>
          <w:p w14:paraId="34D7EA5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ТСЖ</w:t>
            </w:r>
          </w:p>
        </w:tc>
        <w:tc>
          <w:tcPr>
            <w:tcW w:w="1417" w:type="dxa"/>
            <w:vMerge w:val="restart"/>
          </w:tcPr>
          <w:p w14:paraId="5A457B3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ЖСК/ЖК</w:t>
            </w:r>
          </w:p>
        </w:tc>
        <w:tc>
          <w:tcPr>
            <w:tcW w:w="1560" w:type="dxa"/>
            <w:vMerge w:val="restart"/>
          </w:tcPr>
          <w:p w14:paraId="3694997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Иной специализированный кооператив</w:t>
            </w:r>
          </w:p>
        </w:tc>
        <w:tc>
          <w:tcPr>
            <w:tcW w:w="5438" w:type="dxa"/>
            <w:gridSpan w:val="3"/>
          </w:tcPr>
          <w:p w14:paraId="7DCFB63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Управляющая организация с лицензией</w:t>
            </w:r>
          </w:p>
        </w:tc>
        <w:tc>
          <w:tcPr>
            <w:tcW w:w="1443" w:type="dxa"/>
            <w:vMerge w:val="restart"/>
          </w:tcPr>
          <w:p w14:paraId="248ECD0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Способ управления не выбран и /или не реализован</w:t>
            </w:r>
          </w:p>
        </w:tc>
      </w:tr>
      <w:tr w:rsidR="00C5258E" w:rsidRPr="00C5258E" w14:paraId="1901BFBD" w14:textId="77777777" w:rsidTr="003949E6">
        <w:tc>
          <w:tcPr>
            <w:tcW w:w="1563" w:type="dxa"/>
            <w:vMerge/>
          </w:tcPr>
          <w:p w14:paraId="0FF86FFD" w14:textId="77777777" w:rsidR="00C5258E" w:rsidRPr="00C5258E" w:rsidRDefault="00C5258E" w:rsidP="00C5258E">
            <w:pPr>
              <w:rPr>
                <w:rFonts w:ascii="Times New Roman" w:eastAsia="Calibri" w:hAnsi="Times New Roman" w:cs="Times New Roman"/>
                <w:sz w:val="24"/>
                <w:szCs w:val="24"/>
                <w:u w:val="single"/>
              </w:rPr>
            </w:pPr>
          </w:p>
        </w:tc>
        <w:tc>
          <w:tcPr>
            <w:tcW w:w="1956" w:type="dxa"/>
            <w:vMerge/>
          </w:tcPr>
          <w:p w14:paraId="48ECFBC6" w14:textId="77777777" w:rsidR="00C5258E" w:rsidRPr="00C5258E" w:rsidRDefault="00C5258E" w:rsidP="00C5258E">
            <w:pPr>
              <w:rPr>
                <w:rFonts w:ascii="Times New Roman" w:eastAsia="Calibri" w:hAnsi="Times New Roman" w:cs="Times New Roman"/>
                <w:sz w:val="24"/>
                <w:szCs w:val="24"/>
                <w:u w:val="single"/>
              </w:rPr>
            </w:pPr>
          </w:p>
        </w:tc>
        <w:tc>
          <w:tcPr>
            <w:tcW w:w="1409" w:type="dxa"/>
            <w:vMerge/>
          </w:tcPr>
          <w:p w14:paraId="4683C3FB" w14:textId="77777777" w:rsidR="00C5258E" w:rsidRPr="00C5258E" w:rsidRDefault="00C5258E" w:rsidP="00C5258E">
            <w:pPr>
              <w:rPr>
                <w:rFonts w:ascii="Times New Roman" w:eastAsia="Calibri" w:hAnsi="Times New Roman" w:cs="Times New Roman"/>
                <w:sz w:val="24"/>
                <w:szCs w:val="24"/>
                <w:u w:val="single"/>
              </w:rPr>
            </w:pPr>
          </w:p>
        </w:tc>
        <w:tc>
          <w:tcPr>
            <w:tcW w:w="1417" w:type="dxa"/>
            <w:vMerge/>
          </w:tcPr>
          <w:p w14:paraId="480240FC" w14:textId="77777777" w:rsidR="00C5258E" w:rsidRPr="00C5258E" w:rsidRDefault="00C5258E" w:rsidP="00C5258E">
            <w:pPr>
              <w:rPr>
                <w:rFonts w:ascii="Times New Roman" w:eastAsia="Calibri" w:hAnsi="Times New Roman" w:cs="Times New Roman"/>
                <w:sz w:val="24"/>
                <w:szCs w:val="24"/>
                <w:u w:val="single"/>
              </w:rPr>
            </w:pPr>
          </w:p>
        </w:tc>
        <w:tc>
          <w:tcPr>
            <w:tcW w:w="1560" w:type="dxa"/>
            <w:vMerge/>
          </w:tcPr>
          <w:p w14:paraId="1983E45B" w14:textId="77777777" w:rsidR="00C5258E" w:rsidRPr="00C5258E" w:rsidRDefault="00C5258E" w:rsidP="00C5258E">
            <w:pPr>
              <w:rPr>
                <w:rFonts w:ascii="Times New Roman" w:eastAsia="Calibri" w:hAnsi="Times New Roman" w:cs="Times New Roman"/>
                <w:sz w:val="24"/>
                <w:szCs w:val="24"/>
                <w:u w:val="single"/>
              </w:rPr>
            </w:pPr>
          </w:p>
        </w:tc>
        <w:tc>
          <w:tcPr>
            <w:tcW w:w="1842" w:type="dxa"/>
          </w:tcPr>
          <w:p w14:paraId="73DC449B"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собственниками</w:t>
            </w:r>
          </w:p>
        </w:tc>
        <w:tc>
          <w:tcPr>
            <w:tcW w:w="1843" w:type="dxa"/>
          </w:tcPr>
          <w:p w14:paraId="6440EE6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в соответствии с Постановлением № 75</w:t>
            </w:r>
          </w:p>
        </w:tc>
        <w:tc>
          <w:tcPr>
            <w:tcW w:w="1753" w:type="dxa"/>
          </w:tcPr>
          <w:p w14:paraId="2A08098B"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Временное управление согласно Постановлению № 1616</w:t>
            </w:r>
          </w:p>
        </w:tc>
        <w:tc>
          <w:tcPr>
            <w:tcW w:w="1443" w:type="dxa"/>
            <w:vMerge/>
          </w:tcPr>
          <w:p w14:paraId="1162DE95" w14:textId="77777777" w:rsidR="00C5258E" w:rsidRPr="00C5258E" w:rsidRDefault="00C5258E" w:rsidP="00C5258E">
            <w:pPr>
              <w:rPr>
                <w:rFonts w:ascii="Times New Roman" w:eastAsia="Calibri" w:hAnsi="Times New Roman" w:cs="Times New Roman"/>
                <w:sz w:val="24"/>
                <w:szCs w:val="24"/>
                <w:u w:val="single"/>
              </w:rPr>
            </w:pPr>
          </w:p>
        </w:tc>
      </w:tr>
      <w:tr w:rsidR="00C5258E" w:rsidRPr="00C5258E" w14:paraId="1BB6B710" w14:textId="77777777" w:rsidTr="003949E6">
        <w:tc>
          <w:tcPr>
            <w:tcW w:w="1563" w:type="dxa"/>
          </w:tcPr>
          <w:p w14:paraId="732585A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w:t>
            </w:r>
          </w:p>
        </w:tc>
        <w:tc>
          <w:tcPr>
            <w:tcW w:w="1956" w:type="dxa"/>
          </w:tcPr>
          <w:p w14:paraId="0186641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w:t>
            </w:r>
          </w:p>
        </w:tc>
        <w:tc>
          <w:tcPr>
            <w:tcW w:w="1409" w:type="dxa"/>
          </w:tcPr>
          <w:p w14:paraId="1BBB88C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w:t>
            </w:r>
          </w:p>
        </w:tc>
        <w:tc>
          <w:tcPr>
            <w:tcW w:w="1417" w:type="dxa"/>
          </w:tcPr>
          <w:p w14:paraId="047ADE6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w:t>
            </w:r>
          </w:p>
        </w:tc>
        <w:tc>
          <w:tcPr>
            <w:tcW w:w="1560" w:type="dxa"/>
          </w:tcPr>
          <w:p w14:paraId="78B3364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5</w:t>
            </w:r>
          </w:p>
        </w:tc>
        <w:tc>
          <w:tcPr>
            <w:tcW w:w="1842" w:type="dxa"/>
          </w:tcPr>
          <w:p w14:paraId="0E351E1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6</w:t>
            </w:r>
          </w:p>
        </w:tc>
        <w:tc>
          <w:tcPr>
            <w:tcW w:w="1843" w:type="dxa"/>
          </w:tcPr>
          <w:p w14:paraId="26D10D2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7</w:t>
            </w:r>
          </w:p>
        </w:tc>
        <w:tc>
          <w:tcPr>
            <w:tcW w:w="1753" w:type="dxa"/>
          </w:tcPr>
          <w:p w14:paraId="3CF1BFF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8</w:t>
            </w:r>
          </w:p>
        </w:tc>
        <w:tc>
          <w:tcPr>
            <w:tcW w:w="1443" w:type="dxa"/>
          </w:tcPr>
          <w:p w14:paraId="215D84A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9</w:t>
            </w:r>
          </w:p>
        </w:tc>
      </w:tr>
      <w:tr w:rsidR="00C5258E" w:rsidRPr="00C5258E" w14:paraId="26F14AA8" w14:textId="77777777" w:rsidTr="003949E6">
        <w:tc>
          <w:tcPr>
            <w:tcW w:w="1563" w:type="dxa"/>
          </w:tcPr>
          <w:p w14:paraId="4B99A3B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Количество</w:t>
            </w:r>
          </w:p>
          <w:p w14:paraId="602AD1E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(шт)</w:t>
            </w:r>
          </w:p>
        </w:tc>
        <w:tc>
          <w:tcPr>
            <w:tcW w:w="1956" w:type="dxa"/>
          </w:tcPr>
          <w:p w14:paraId="65C3D27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44</w:t>
            </w:r>
          </w:p>
        </w:tc>
        <w:tc>
          <w:tcPr>
            <w:tcW w:w="1409" w:type="dxa"/>
          </w:tcPr>
          <w:p w14:paraId="246D7AD1"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20</w:t>
            </w:r>
          </w:p>
        </w:tc>
        <w:tc>
          <w:tcPr>
            <w:tcW w:w="1417" w:type="dxa"/>
          </w:tcPr>
          <w:p w14:paraId="170D7321"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41</w:t>
            </w:r>
          </w:p>
        </w:tc>
        <w:tc>
          <w:tcPr>
            <w:tcW w:w="1560" w:type="dxa"/>
          </w:tcPr>
          <w:p w14:paraId="7A066C3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842" w:type="dxa"/>
          </w:tcPr>
          <w:p w14:paraId="6373434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916</w:t>
            </w:r>
          </w:p>
        </w:tc>
        <w:tc>
          <w:tcPr>
            <w:tcW w:w="1843" w:type="dxa"/>
          </w:tcPr>
          <w:p w14:paraId="57E953B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753" w:type="dxa"/>
          </w:tcPr>
          <w:p w14:paraId="2D3D413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443" w:type="dxa"/>
          </w:tcPr>
          <w:p w14:paraId="21FAA0A3"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5</w:t>
            </w:r>
          </w:p>
        </w:tc>
      </w:tr>
      <w:tr w:rsidR="00C5258E" w:rsidRPr="00C5258E" w14:paraId="7CB00208" w14:textId="77777777" w:rsidTr="003949E6">
        <w:tc>
          <w:tcPr>
            <w:tcW w:w="1563" w:type="dxa"/>
          </w:tcPr>
          <w:p w14:paraId="11C9E6C7" w14:textId="77777777" w:rsidR="00C5258E" w:rsidRPr="00C5258E" w:rsidRDefault="00C5258E" w:rsidP="00C5258E">
            <w:pPr>
              <w:rPr>
                <w:rFonts w:ascii="Times New Roman" w:eastAsia="Calibri" w:hAnsi="Times New Roman" w:cs="Times New Roman"/>
              </w:rPr>
            </w:pPr>
            <w:r w:rsidRPr="00C5258E">
              <w:rPr>
                <w:rFonts w:ascii="Times New Roman" w:eastAsia="Calibri" w:hAnsi="Times New Roman" w:cs="Times New Roman"/>
              </w:rPr>
              <w:t>Процентное соотношение</w:t>
            </w:r>
          </w:p>
          <w:p w14:paraId="09A7084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w:t>
            </w:r>
          </w:p>
        </w:tc>
        <w:tc>
          <w:tcPr>
            <w:tcW w:w="1956" w:type="dxa"/>
          </w:tcPr>
          <w:p w14:paraId="67F6720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4,28</w:t>
            </w:r>
          </w:p>
        </w:tc>
        <w:tc>
          <w:tcPr>
            <w:tcW w:w="1409" w:type="dxa"/>
          </w:tcPr>
          <w:p w14:paraId="74813A46"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1,95</w:t>
            </w:r>
          </w:p>
        </w:tc>
        <w:tc>
          <w:tcPr>
            <w:tcW w:w="1417" w:type="dxa"/>
          </w:tcPr>
          <w:p w14:paraId="1CA5976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3,99</w:t>
            </w:r>
          </w:p>
        </w:tc>
        <w:tc>
          <w:tcPr>
            <w:tcW w:w="1560" w:type="dxa"/>
          </w:tcPr>
          <w:p w14:paraId="17AEFE2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842" w:type="dxa"/>
          </w:tcPr>
          <w:p w14:paraId="2F58D19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89,28</w:t>
            </w:r>
          </w:p>
        </w:tc>
        <w:tc>
          <w:tcPr>
            <w:tcW w:w="1843" w:type="dxa"/>
          </w:tcPr>
          <w:p w14:paraId="7D6C98B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753" w:type="dxa"/>
          </w:tcPr>
          <w:p w14:paraId="4A2C8E8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443" w:type="dxa"/>
          </w:tcPr>
          <w:p w14:paraId="2A64EB9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0,48</w:t>
            </w:r>
          </w:p>
        </w:tc>
      </w:tr>
    </w:tbl>
    <w:p w14:paraId="074AF3DB" w14:textId="77777777" w:rsidR="00C5258E" w:rsidRPr="00C5258E" w:rsidRDefault="00C5258E" w:rsidP="00C5258E">
      <w:pPr>
        <w:spacing w:after="0" w:line="240" w:lineRule="auto"/>
        <w:rPr>
          <w:rFonts w:ascii="Times New Roman" w:eastAsia="Calibri" w:hAnsi="Times New Roman" w:cs="Times New Roman"/>
        </w:rPr>
      </w:pPr>
    </w:p>
    <w:p w14:paraId="6179D147" w14:textId="77777777" w:rsidR="00C5258E" w:rsidRPr="00C5258E" w:rsidRDefault="00C5258E" w:rsidP="00C5258E">
      <w:pPr>
        <w:spacing w:after="0" w:line="240" w:lineRule="auto"/>
        <w:rPr>
          <w:rFonts w:ascii="Times New Roman" w:eastAsia="Calibri" w:hAnsi="Times New Roman" w:cs="Times New Roman"/>
          <w:sz w:val="24"/>
          <w:szCs w:val="24"/>
          <w:u w:val="single"/>
        </w:rPr>
      </w:pPr>
    </w:p>
    <w:p w14:paraId="195E7DE4" w14:textId="77777777" w:rsidR="00C5258E" w:rsidRPr="00C5258E" w:rsidRDefault="00C5258E" w:rsidP="00C5258E">
      <w:pPr>
        <w:spacing w:after="0" w:line="240" w:lineRule="auto"/>
        <w:rPr>
          <w:rFonts w:ascii="Times New Roman" w:eastAsia="Calibri" w:hAnsi="Times New Roman" w:cs="Times New Roman"/>
          <w:sz w:val="24"/>
          <w:szCs w:val="24"/>
          <w:u w:val="single"/>
        </w:rPr>
      </w:pPr>
    </w:p>
    <w:p w14:paraId="59105949" w14:textId="77777777" w:rsidR="00C5258E" w:rsidRPr="00C5258E" w:rsidRDefault="00C5258E" w:rsidP="00C5258E">
      <w:pPr>
        <w:spacing w:after="200" w:line="276" w:lineRule="auto"/>
        <w:rPr>
          <w:rFonts w:ascii="Times New Roman" w:eastAsia="Calibri" w:hAnsi="Times New Roman" w:cs="Times New Roman"/>
          <w:sz w:val="24"/>
          <w:szCs w:val="24"/>
          <w:u w:val="single"/>
        </w:rPr>
      </w:pPr>
    </w:p>
    <w:p w14:paraId="010E6A3C" w14:textId="77777777" w:rsidR="00C5258E" w:rsidRDefault="00C5258E" w:rsidP="008F4F71">
      <w:pPr>
        <w:jc w:val="both"/>
        <w:rPr>
          <w:rFonts w:ascii="Times New Roman" w:eastAsia="Times New Roman" w:hAnsi="Times New Roman"/>
          <w:sz w:val="28"/>
          <w:szCs w:val="28"/>
        </w:rPr>
      </w:pPr>
    </w:p>
    <w:p w14:paraId="59A766D3" w14:textId="77777777" w:rsidR="00C5258E" w:rsidRDefault="00C5258E" w:rsidP="008F4F71">
      <w:pPr>
        <w:jc w:val="both"/>
        <w:rPr>
          <w:rFonts w:ascii="Times New Roman" w:eastAsia="Times New Roman" w:hAnsi="Times New Roman"/>
          <w:sz w:val="28"/>
          <w:szCs w:val="28"/>
        </w:rPr>
      </w:pPr>
    </w:p>
    <w:p w14:paraId="016ABDC7" w14:textId="77777777" w:rsidR="00C5258E" w:rsidRDefault="00C5258E" w:rsidP="008F4F71">
      <w:pPr>
        <w:jc w:val="both"/>
        <w:rPr>
          <w:rFonts w:ascii="Times New Roman" w:eastAsia="Times New Roman" w:hAnsi="Times New Roman"/>
          <w:sz w:val="28"/>
          <w:szCs w:val="28"/>
        </w:rPr>
      </w:pPr>
    </w:p>
    <w:p w14:paraId="38B87E6F" w14:textId="77777777" w:rsidR="00C5258E" w:rsidRDefault="00C5258E" w:rsidP="008F4F71">
      <w:pPr>
        <w:jc w:val="both"/>
        <w:rPr>
          <w:rFonts w:ascii="Times New Roman" w:eastAsia="Times New Roman" w:hAnsi="Times New Roman"/>
          <w:sz w:val="28"/>
          <w:szCs w:val="28"/>
        </w:rPr>
      </w:pPr>
    </w:p>
    <w:p w14:paraId="18D73B46" w14:textId="77777777" w:rsidR="00C5258E" w:rsidRDefault="00C5258E" w:rsidP="008F4F71">
      <w:pPr>
        <w:jc w:val="both"/>
        <w:rPr>
          <w:rFonts w:ascii="Times New Roman" w:eastAsia="Times New Roman" w:hAnsi="Times New Roman"/>
          <w:sz w:val="28"/>
          <w:szCs w:val="28"/>
        </w:rPr>
      </w:pPr>
    </w:p>
    <w:p w14:paraId="1409A2D5" w14:textId="77777777" w:rsidR="00C5258E" w:rsidRDefault="00C5258E" w:rsidP="008F4F71">
      <w:pPr>
        <w:jc w:val="both"/>
        <w:rPr>
          <w:rFonts w:ascii="Times New Roman" w:eastAsia="Times New Roman" w:hAnsi="Times New Roman"/>
          <w:sz w:val="28"/>
          <w:szCs w:val="28"/>
        </w:rPr>
      </w:pPr>
    </w:p>
    <w:p w14:paraId="3317248F" w14:textId="77777777" w:rsidR="00C5258E" w:rsidRPr="00C5258E" w:rsidRDefault="00C5258E" w:rsidP="00C5258E">
      <w:pPr>
        <w:spacing w:after="200" w:line="276" w:lineRule="auto"/>
        <w:jc w:val="center"/>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Перечень управляющих организаций (лицензиатов), осуществляющих деятельность по управлению многоквартирными домами на территории ГО г. Салават РБ</w:t>
      </w:r>
    </w:p>
    <w:p w14:paraId="6D65338F" w14:textId="36CEBB57" w:rsidR="008C6262" w:rsidRP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С ОГРАНИЧЕННОЙ ОТВЕТСТВЕННОСТЬЮ "УПРАВЛЯЮЩАЯ КОМПАНИЯ "56 КВАРТАЛ" ГОРОД САЛАВАТ ИНН 0266068470</w:t>
      </w:r>
    </w:p>
    <w:p w14:paraId="6CD3D6D9"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ОТВЕТСТВЕННОСТЬЮ"УПРАВЛЯЮЩАЯ КОМПАНИЯ "ЭТАЖИ" ГОРОД САЛАВАТ ИНН 0266068430</w:t>
      </w:r>
    </w:p>
    <w:p w14:paraId="00D91BAF"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"РОСТ" ИНН 0266051229</w:t>
      </w:r>
    </w:p>
    <w:p w14:paraId="4BBD52BD"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"ЮЖНЫЙ МИКРОРАЙОН 94-95" ИНН 0266066313</w:t>
      </w:r>
    </w:p>
    <w:p w14:paraId="4F0B0E49"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"МУНИЦИПАЛЬНАЯ УПРАВЛЯЮЩАЯ КОМПАНИЯ ГОРОДА САЛАВАТ" ИНН 0266065542</w:t>
      </w:r>
    </w:p>
    <w:p w14:paraId="0E47182C"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"УПРАВМКД" ИНН 0266026511</w:t>
      </w:r>
    </w:p>
    <w:p w14:paraId="23CA2A8D"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"БАШЖИЛТРЕСТ"  ИНН 0266062855</w:t>
      </w:r>
    </w:p>
    <w:p w14:paraId="63D1D18D"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"УПРАВЛЯЮЩАЯ КОМПАНИЯ ЧЕСТНЫЙ" ИНН 0266061812</w:t>
      </w:r>
    </w:p>
    <w:p w14:paraId="59EEDD80"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"ЛЮБИМЫЙ ДВОРИК"  ИНН 0266061139</w:t>
      </w:r>
    </w:p>
    <w:p w14:paraId="5868799F"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УПРАВЛЯЮЩАЯ КОМПАНИЯ "ЖЕЛАННЫЙ" ИНН 0266041326</w:t>
      </w:r>
    </w:p>
    <w:p w14:paraId="7E956D1E"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"МИЛЛЕНИУМ" ИНН 0266029826</w:t>
      </w:r>
    </w:p>
    <w:p w14:paraId="047FE450"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УПРАВЛЯЮЩАЯ КОМПАНИЯ "СОБСТВЕННИК" ИНН 0266041686</w:t>
      </w:r>
    </w:p>
    <w:p w14:paraId="4F939980"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УПРАВЛЯЮЩАЯ КОМПАНИЯ"ТРОС" ИНН 0266041728</w:t>
      </w:r>
    </w:p>
    <w:p w14:paraId="4BFA7BE9"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"ДОМ СЕРВИС"  ИНН 0266027699</w:t>
      </w:r>
    </w:p>
    <w:p w14:paraId="6C788955" w14:textId="77777777" w:rsidR="008C6262"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УПРАВЛЯЮЩАЯ КОМПАНИЯ "ТРЕСТ" ИНН 0266056227</w:t>
      </w:r>
    </w:p>
    <w:p w14:paraId="4A6C184A" w14:textId="77777777" w:rsidR="00CD17E1" w:rsidRDefault="00C5258E" w:rsidP="008C6262">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УПРАВЛЯЮЩАЯ КОМПАНИЯ "ТУЛПАР"  ИНН 0266047455</w:t>
      </w:r>
    </w:p>
    <w:p w14:paraId="3F0D963F" w14:textId="77777777" w:rsidR="00CD17E1" w:rsidRDefault="00C5258E" w:rsidP="00CD17E1">
      <w:pPr>
        <w:pStyle w:val="a8"/>
        <w:numPr>
          <w:ilvl w:val="0"/>
          <w:numId w:val="13"/>
        </w:numPr>
        <w:spacing w:after="200" w:line="276" w:lineRule="auto"/>
        <w:jc w:val="both"/>
        <w:rPr>
          <w:rFonts w:ascii="Times New Roman" w:eastAsia="Calibri" w:hAnsi="Times New Roman" w:cs="Times New Roman"/>
          <w:sz w:val="24"/>
          <w:szCs w:val="24"/>
        </w:rPr>
      </w:pPr>
      <w:r w:rsidRPr="008C6262">
        <w:rPr>
          <w:rFonts w:ascii="Times New Roman" w:eastAsia="Calibri" w:hAnsi="Times New Roman" w:cs="Times New Roman"/>
          <w:sz w:val="24"/>
          <w:szCs w:val="24"/>
        </w:rPr>
        <w:t>ОБЩЕСТВО С ОГРАНИЧЕННОЙ ОТВЕТСТВЕННОСТЬЮ "БАШКИРСКАЯ ЖИЛИЩНАЯ ЭКСПЛУАТАЦИОННАЯ КОНТОРА" ИНН 0266045793</w:t>
      </w:r>
    </w:p>
    <w:p w14:paraId="154EAF28" w14:textId="77777777" w:rsidR="00CD17E1" w:rsidRDefault="00C5258E" w:rsidP="00CD17E1">
      <w:pPr>
        <w:pStyle w:val="a8"/>
        <w:numPr>
          <w:ilvl w:val="0"/>
          <w:numId w:val="13"/>
        </w:numPr>
        <w:spacing w:after="200" w:line="276" w:lineRule="auto"/>
        <w:jc w:val="both"/>
        <w:rPr>
          <w:rFonts w:ascii="Times New Roman" w:eastAsia="Calibri" w:hAnsi="Times New Roman" w:cs="Times New Roman"/>
          <w:sz w:val="24"/>
          <w:szCs w:val="24"/>
        </w:rPr>
      </w:pPr>
      <w:r w:rsidRPr="00CD17E1">
        <w:rPr>
          <w:rFonts w:ascii="Times New Roman" w:eastAsia="Calibri" w:hAnsi="Times New Roman" w:cs="Times New Roman"/>
          <w:sz w:val="24"/>
          <w:szCs w:val="24"/>
        </w:rPr>
        <w:t>ОБЩЕСТВО С ОГРАНИЧЕННОЙ ОТВЕТСТВЕННОСТЬЮ "ЮРМАТЫ" ИНН 0266041090</w:t>
      </w:r>
    </w:p>
    <w:p w14:paraId="0D66761A" w14:textId="77777777" w:rsidR="00CD17E1" w:rsidRDefault="00C5258E" w:rsidP="00CD17E1">
      <w:pPr>
        <w:pStyle w:val="a8"/>
        <w:numPr>
          <w:ilvl w:val="0"/>
          <w:numId w:val="13"/>
        </w:numPr>
        <w:spacing w:after="200" w:line="276" w:lineRule="auto"/>
        <w:jc w:val="both"/>
        <w:rPr>
          <w:rFonts w:ascii="Times New Roman" w:eastAsia="Calibri" w:hAnsi="Times New Roman" w:cs="Times New Roman"/>
          <w:sz w:val="24"/>
          <w:szCs w:val="24"/>
        </w:rPr>
      </w:pPr>
      <w:r w:rsidRPr="00CD17E1">
        <w:rPr>
          <w:rFonts w:ascii="Times New Roman" w:eastAsia="Calibri" w:hAnsi="Times New Roman" w:cs="Times New Roman"/>
          <w:sz w:val="24"/>
          <w:szCs w:val="24"/>
        </w:rPr>
        <w:t>Общество с ограниченной ответственностью "Управляющая компания "Агидель-Сервис" ИНН 0266035308</w:t>
      </w:r>
    </w:p>
    <w:p w14:paraId="139E5F7C" w14:textId="77777777" w:rsidR="00CD17E1" w:rsidRDefault="00C5258E" w:rsidP="00CD17E1">
      <w:pPr>
        <w:pStyle w:val="a8"/>
        <w:numPr>
          <w:ilvl w:val="0"/>
          <w:numId w:val="13"/>
        </w:numPr>
        <w:spacing w:after="200" w:line="276" w:lineRule="auto"/>
        <w:jc w:val="both"/>
        <w:rPr>
          <w:rFonts w:ascii="Times New Roman" w:eastAsia="Calibri" w:hAnsi="Times New Roman" w:cs="Times New Roman"/>
          <w:sz w:val="24"/>
          <w:szCs w:val="24"/>
        </w:rPr>
      </w:pPr>
      <w:r w:rsidRPr="00CD17E1">
        <w:rPr>
          <w:rFonts w:ascii="Times New Roman" w:eastAsia="Calibri" w:hAnsi="Times New Roman" w:cs="Times New Roman"/>
          <w:sz w:val="24"/>
          <w:szCs w:val="24"/>
        </w:rPr>
        <w:t>Общество с ограниченной ответственностью "СалаватЖилСервис"  ИНН 0266025902</w:t>
      </w:r>
    </w:p>
    <w:p w14:paraId="6CEDDE0F" w14:textId="77777777" w:rsidR="00CD17E1" w:rsidRDefault="00C5258E" w:rsidP="00CD17E1">
      <w:pPr>
        <w:pStyle w:val="a8"/>
        <w:numPr>
          <w:ilvl w:val="0"/>
          <w:numId w:val="13"/>
        </w:numPr>
        <w:spacing w:after="200" w:line="276" w:lineRule="auto"/>
        <w:jc w:val="both"/>
        <w:rPr>
          <w:rFonts w:ascii="Times New Roman" w:eastAsia="Calibri" w:hAnsi="Times New Roman" w:cs="Times New Roman"/>
          <w:sz w:val="24"/>
          <w:szCs w:val="24"/>
        </w:rPr>
      </w:pPr>
      <w:r w:rsidRPr="00CD17E1">
        <w:rPr>
          <w:rFonts w:ascii="Times New Roman" w:eastAsia="Calibri" w:hAnsi="Times New Roman" w:cs="Times New Roman"/>
          <w:sz w:val="24"/>
          <w:szCs w:val="24"/>
        </w:rPr>
        <w:t>Общество с ограниченной ответственностью "Жилуправление №8" ИНН 0266027000</w:t>
      </w:r>
    </w:p>
    <w:p w14:paraId="6095F195" w14:textId="77777777" w:rsidR="00CD17E1" w:rsidRDefault="00C5258E" w:rsidP="00CD17E1">
      <w:pPr>
        <w:pStyle w:val="a8"/>
        <w:numPr>
          <w:ilvl w:val="0"/>
          <w:numId w:val="13"/>
        </w:numPr>
        <w:spacing w:after="200" w:line="276" w:lineRule="auto"/>
        <w:jc w:val="both"/>
        <w:rPr>
          <w:rFonts w:ascii="Times New Roman" w:eastAsia="Calibri" w:hAnsi="Times New Roman" w:cs="Times New Roman"/>
          <w:sz w:val="24"/>
          <w:szCs w:val="24"/>
        </w:rPr>
      </w:pPr>
      <w:r w:rsidRPr="00CD17E1">
        <w:rPr>
          <w:rFonts w:ascii="Times New Roman" w:eastAsia="Calibri" w:hAnsi="Times New Roman" w:cs="Times New Roman"/>
          <w:sz w:val="24"/>
          <w:szCs w:val="24"/>
        </w:rPr>
        <w:t>ОБЩЕСТВО С ОГРАНИЧЕННОЙ ОТВЕТСТВЕННОСТЬЮ "ЖИЛКОМЗАКАЗЧИК"  ИНН 0266030250</w:t>
      </w:r>
    </w:p>
    <w:p w14:paraId="07B1A0AE" w14:textId="77777777" w:rsidR="00CD17E1" w:rsidRDefault="00C5258E" w:rsidP="00CD17E1">
      <w:pPr>
        <w:pStyle w:val="a8"/>
        <w:numPr>
          <w:ilvl w:val="0"/>
          <w:numId w:val="13"/>
        </w:numPr>
        <w:spacing w:after="200" w:line="276" w:lineRule="auto"/>
        <w:jc w:val="both"/>
        <w:rPr>
          <w:rFonts w:ascii="Times New Roman" w:eastAsia="Calibri" w:hAnsi="Times New Roman" w:cs="Times New Roman"/>
          <w:sz w:val="24"/>
          <w:szCs w:val="24"/>
        </w:rPr>
      </w:pPr>
      <w:r w:rsidRPr="00CD17E1">
        <w:rPr>
          <w:rFonts w:ascii="Times New Roman" w:eastAsia="Calibri" w:hAnsi="Times New Roman" w:cs="Times New Roman"/>
          <w:sz w:val="24"/>
          <w:szCs w:val="24"/>
        </w:rPr>
        <w:t>Общество с ограниченной ответственностью "Управляющая компания ДомМонтажСервис Плюс" ИНН 0266032579</w:t>
      </w:r>
    </w:p>
    <w:p w14:paraId="0BFF79EB" w14:textId="77777777" w:rsidR="00CD17E1" w:rsidRDefault="00C5258E" w:rsidP="00CD17E1">
      <w:pPr>
        <w:pStyle w:val="a8"/>
        <w:numPr>
          <w:ilvl w:val="0"/>
          <w:numId w:val="13"/>
        </w:numPr>
        <w:spacing w:after="200" w:line="276" w:lineRule="auto"/>
        <w:jc w:val="both"/>
        <w:rPr>
          <w:rFonts w:ascii="Times New Roman" w:eastAsia="Calibri" w:hAnsi="Times New Roman" w:cs="Times New Roman"/>
          <w:sz w:val="24"/>
          <w:szCs w:val="24"/>
        </w:rPr>
      </w:pPr>
      <w:r w:rsidRPr="00CD17E1">
        <w:rPr>
          <w:rFonts w:ascii="Times New Roman" w:eastAsia="Calibri" w:hAnsi="Times New Roman" w:cs="Times New Roman"/>
          <w:sz w:val="24"/>
          <w:szCs w:val="24"/>
        </w:rPr>
        <w:t>ОБЩЕСТВО С ОГРАНИЧЕННОЙ ОТВЕТСТВЕННОСТЬЮ "ДОМОУПРАВЛЕНИЕ №9" ИНН 0266026180</w:t>
      </w:r>
    </w:p>
    <w:p w14:paraId="76A4CA6F" w14:textId="77777777" w:rsidR="00CD17E1" w:rsidRDefault="00C5258E" w:rsidP="00CD17E1">
      <w:pPr>
        <w:pStyle w:val="a8"/>
        <w:numPr>
          <w:ilvl w:val="0"/>
          <w:numId w:val="13"/>
        </w:numPr>
        <w:spacing w:after="200" w:line="276" w:lineRule="auto"/>
        <w:jc w:val="both"/>
        <w:rPr>
          <w:rFonts w:ascii="Times New Roman" w:eastAsia="Calibri" w:hAnsi="Times New Roman" w:cs="Times New Roman"/>
          <w:sz w:val="24"/>
          <w:szCs w:val="24"/>
        </w:rPr>
      </w:pPr>
      <w:r w:rsidRPr="00CD17E1">
        <w:rPr>
          <w:rFonts w:ascii="Times New Roman" w:eastAsia="Calibri" w:hAnsi="Times New Roman" w:cs="Times New Roman"/>
          <w:sz w:val="24"/>
          <w:szCs w:val="24"/>
        </w:rPr>
        <w:t>ОБЩЕСТВО С ОГРАНИЧЕННОЙ ОТВЕТСТВЕННОСТЬЮ "УПРАВЛЯЮЩАЯ КОМПАНИЯ ДУСЛЫК" ИНН 0266042707</w:t>
      </w:r>
    </w:p>
    <w:p w14:paraId="4E451142" w14:textId="2AF6EE46" w:rsidR="00C5258E" w:rsidRPr="00CD17E1" w:rsidRDefault="00C5258E" w:rsidP="00CD17E1">
      <w:pPr>
        <w:pStyle w:val="a8"/>
        <w:numPr>
          <w:ilvl w:val="0"/>
          <w:numId w:val="13"/>
        </w:numPr>
        <w:spacing w:after="200" w:line="276" w:lineRule="auto"/>
        <w:jc w:val="both"/>
        <w:rPr>
          <w:rFonts w:ascii="Times New Roman" w:eastAsia="Calibri" w:hAnsi="Times New Roman" w:cs="Times New Roman"/>
          <w:sz w:val="24"/>
          <w:szCs w:val="24"/>
        </w:rPr>
      </w:pPr>
      <w:r w:rsidRPr="00CD17E1">
        <w:rPr>
          <w:rFonts w:ascii="Times New Roman" w:eastAsia="Calibri" w:hAnsi="Times New Roman" w:cs="Times New Roman"/>
          <w:sz w:val="24"/>
          <w:szCs w:val="24"/>
        </w:rPr>
        <w:t>ОБЩЕСТВО С ОГРАНИЧЕННОЙ ОТВЕТСТВЕННОСТЬЮ "РЕМОНТ И МОНТАЖ ОТОПИТЕЛЬНЫХ СИСТЕМ"  ИНН 0266021658</w:t>
      </w:r>
    </w:p>
    <w:p w14:paraId="4420A709"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 xml:space="preserve">Таблица № 1 Сведения по способу управления МКД </w:t>
      </w:r>
    </w:p>
    <w:p w14:paraId="33B4D964" w14:textId="77777777" w:rsidR="00C5258E" w:rsidRPr="00C5258E" w:rsidRDefault="00C5258E" w:rsidP="00C5258E">
      <w:pPr>
        <w:spacing w:after="200" w:line="276" w:lineRule="auto"/>
        <w:rPr>
          <w:rFonts w:ascii="Times New Roman" w:eastAsia="Calibri" w:hAnsi="Times New Roman" w:cs="Times New Roman"/>
          <w:sz w:val="24"/>
          <w:szCs w:val="24"/>
        </w:rPr>
      </w:pPr>
      <w:r w:rsidRPr="00C5258E">
        <w:rPr>
          <w:rFonts w:ascii="Times New Roman" w:eastAsia="Calibri" w:hAnsi="Times New Roman" w:cs="Times New Roman"/>
          <w:sz w:val="24"/>
          <w:szCs w:val="24"/>
        </w:rPr>
        <w:t>городской округ город Стерлитамак</w:t>
      </w:r>
    </w:p>
    <w:p w14:paraId="3C0491FE" w14:textId="77777777" w:rsidR="00C5258E" w:rsidRPr="00C5258E" w:rsidRDefault="00C5258E" w:rsidP="00C5258E">
      <w:pPr>
        <w:spacing w:after="200" w:line="276" w:lineRule="auto"/>
        <w:rPr>
          <w:rFonts w:ascii="Times New Roman" w:eastAsia="Calibri" w:hAnsi="Times New Roman" w:cs="Times New Roman"/>
          <w:sz w:val="24"/>
          <w:szCs w:val="24"/>
        </w:rPr>
      </w:pPr>
    </w:p>
    <w:tbl>
      <w:tblPr>
        <w:tblStyle w:val="100"/>
        <w:tblW w:w="0" w:type="auto"/>
        <w:tblLayout w:type="fixed"/>
        <w:tblLook w:val="04A0" w:firstRow="1" w:lastRow="0" w:firstColumn="1" w:lastColumn="0" w:noHBand="0" w:noVBand="1"/>
      </w:tblPr>
      <w:tblGrid>
        <w:gridCol w:w="1563"/>
        <w:gridCol w:w="1956"/>
        <w:gridCol w:w="1409"/>
        <w:gridCol w:w="1417"/>
        <w:gridCol w:w="1560"/>
        <w:gridCol w:w="1842"/>
        <w:gridCol w:w="1843"/>
        <w:gridCol w:w="1753"/>
        <w:gridCol w:w="1443"/>
      </w:tblGrid>
      <w:tr w:rsidR="00C5258E" w:rsidRPr="00C5258E" w14:paraId="5DB866AC" w14:textId="77777777" w:rsidTr="003949E6">
        <w:tc>
          <w:tcPr>
            <w:tcW w:w="1563" w:type="dxa"/>
            <w:vMerge w:val="restart"/>
          </w:tcPr>
          <w:p w14:paraId="16618DC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Значение</w:t>
            </w:r>
          </w:p>
        </w:tc>
        <w:tc>
          <w:tcPr>
            <w:tcW w:w="1956" w:type="dxa"/>
            <w:vMerge w:val="restart"/>
          </w:tcPr>
          <w:p w14:paraId="3787B56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Непосредственное управление собственниками помещений в МКД, количество квартир в котором составляет не более чем тридцать</w:t>
            </w:r>
          </w:p>
        </w:tc>
        <w:tc>
          <w:tcPr>
            <w:tcW w:w="1409" w:type="dxa"/>
            <w:vMerge w:val="restart"/>
          </w:tcPr>
          <w:p w14:paraId="6C45E74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ТСЖ</w:t>
            </w:r>
          </w:p>
        </w:tc>
        <w:tc>
          <w:tcPr>
            <w:tcW w:w="1417" w:type="dxa"/>
            <w:vMerge w:val="restart"/>
          </w:tcPr>
          <w:p w14:paraId="50C7ADD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ЖСК/ЖК</w:t>
            </w:r>
          </w:p>
        </w:tc>
        <w:tc>
          <w:tcPr>
            <w:tcW w:w="1560" w:type="dxa"/>
            <w:vMerge w:val="restart"/>
          </w:tcPr>
          <w:p w14:paraId="17642F54"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Иной специализированный кооператив</w:t>
            </w:r>
          </w:p>
        </w:tc>
        <w:tc>
          <w:tcPr>
            <w:tcW w:w="5438" w:type="dxa"/>
            <w:gridSpan w:val="3"/>
          </w:tcPr>
          <w:p w14:paraId="79785B6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Управляющая организация с лицензией</w:t>
            </w:r>
          </w:p>
        </w:tc>
        <w:tc>
          <w:tcPr>
            <w:tcW w:w="1443" w:type="dxa"/>
            <w:vMerge w:val="restart"/>
          </w:tcPr>
          <w:p w14:paraId="1957F0A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Способ управления не выбран и /или не реализован</w:t>
            </w:r>
          </w:p>
        </w:tc>
      </w:tr>
      <w:tr w:rsidR="00C5258E" w:rsidRPr="00C5258E" w14:paraId="27AE657F" w14:textId="77777777" w:rsidTr="003949E6">
        <w:tc>
          <w:tcPr>
            <w:tcW w:w="1563" w:type="dxa"/>
            <w:vMerge/>
          </w:tcPr>
          <w:p w14:paraId="0647C82D" w14:textId="77777777" w:rsidR="00C5258E" w:rsidRPr="00C5258E" w:rsidRDefault="00C5258E" w:rsidP="00C5258E">
            <w:pPr>
              <w:rPr>
                <w:rFonts w:ascii="Times New Roman" w:eastAsia="Calibri" w:hAnsi="Times New Roman" w:cs="Times New Roman"/>
                <w:sz w:val="24"/>
                <w:szCs w:val="24"/>
                <w:u w:val="single"/>
              </w:rPr>
            </w:pPr>
          </w:p>
        </w:tc>
        <w:tc>
          <w:tcPr>
            <w:tcW w:w="1956" w:type="dxa"/>
            <w:vMerge/>
          </w:tcPr>
          <w:p w14:paraId="0AD72B36" w14:textId="77777777" w:rsidR="00C5258E" w:rsidRPr="00C5258E" w:rsidRDefault="00C5258E" w:rsidP="00C5258E">
            <w:pPr>
              <w:rPr>
                <w:rFonts w:ascii="Times New Roman" w:eastAsia="Calibri" w:hAnsi="Times New Roman" w:cs="Times New Roman"/>
                <w:sz w:val="24"/>
                <w:szCs w:val="24"/>
                <w:u w:val="single"/>
              </w:rPr>
            </w:pPr>
          </w:p>
        </w:tc>
        <w:tc>
          <w:tcPr>
            <w:tcW w:w="1409" w:type="dxa"/>
            <w:vMerge/>
          </w:tcPr>
          <w:p w14:paraId="7BA16751" w14:textId="77777777" w:rsidR="00C5258E" w:rsidRPr="00C5258E" w:rsidRDefault="00C5258E" w:rsidP="00C5258E">
            <w:pPr>
              <w:rPr>
                <w:rFonts w:ascii="Times New Roman" w:eastAsia="Calibri" w:hAnsi="Times New Roman" w:cs="Times New Roman"/>
                <w:sz w:val="24"/>
                <w:szCs w:val="24"/>
                <w:u w:val="single"/>
              </w:rPr>
            </w:pPr>
          </w:p>
        </w:tc>
        <w:tc>
          <w:tcPr>
            <w:tcW w:w="1417" w:type="dxa"/>
            <w:vMerge/>
          </w:tcPr>
          <w:p w14:paraId="7A05912C" w14:textId="77777777" w:rsidR="00C5258E" w:rsidRPr="00C5258E" w:rsidRDefault="00C5258E" w:rsidP="00C5258E">
            <w:pPr>
              <w:rPr>
                <w:rFonts w:ascii="Times New Roman" w:eastAsia="Calibri" w:hAnsi="Times New Roman" w:cs="Times New Roman"/>
                <w:sz w:val="24"/>
                <w:szCs w:val="24"/>
                <w:u w:val="single"/>
              </w:rPr>
            </w:pPr>
          </w:p>
        </w:tc>
        <w:tc>
          <w:tcPr>
            <w:tcW w:w="1560" w:type="dxa"/>
            <w:vMerge/>
          </w:tcPr>
          <w:p w14:paraId="429F43D7" w14:textId="77777777" w:rsidR="00C5258E" w:rsidRPr="00C5258E" w:rsidRDefault="00C5258E" w:rsidP="00C5258E">
            <w:pPr>
              <w:rPr>
                <w:rFonts w:ascii="Times New Roman" w:eastAsia="Calibri" w:hAnsi="Times New Roman" w:cs="Times New Roman"/>
                <w:sz w:val="24"/>
                <w:szCs w:val="24"/>
                <w:u w:val="single"/>
              </w:rPr>
            </w:pPr>
          </w:p>
        </w:tc>
        <w:tc>
          <w:tcPr>
            <w:tcW w:w="1842" w:type="dxa"/>
          </w:tcPr>
          <w:p w14:paraId="72FA568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собственниками</w:t>
            </w:r>
          </w:p>
        </w:tc>
        <w:tc>
          <w:tcPr>
            <w:tcW w:w="1843" w:type="dxa"/>
          </w:tcPr>
          <w:p w14:paraId="08D5BD6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Выбрана в соответствии с Постановлением № 75</w:t>
            </w:r>
          </w:p>
        </w:tc>
        <w:tc>
          <w:tcPr>
            <w:tcW w:w="1753" w:type="dxa"/>
          </w:tcPr>
          <w:p w14:paraId="0ACFDBC8"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Временное управление согласно Постановлению № 1616</w:t>
            </w:r>
          </w:p>
        </w:tc>
        <w:tc>
          <w:tcPr>
            <w:tcW w:w="1443" w:type="dxa"/>
            <w:vMerge/>
          </w:tcPr>
          <w:p w14:paraId="632F4672" w14:textId="77777777" w:rsidR="00C5258E" w:rsidRPr="00C5258E" w:rsidRDefault="00C5258E" w:rsidP="00C5258E">
            <w:pPr>
              <w:rPr>
                <w:rFonts w:ascii="Times New Roman" w:eastAsia="Calibri" w:hAnsi="Times New Roman" w:cs="Times New Roman"/>
                <w:sz w:val="24"/>
                <w:szCs w:val="24"/>
                <w:u w:val="single"/>
              </w:rPr>
            </w:pPr>
          </w:p>
        </w:tc>
      </w:tr>
      <w:tr w:rsidR="00C5258E" w:rsidRPr="00C5258E" w14:paraId="497DFC7B" w14:textId="77777777" w:rsidTr="003949E6">
        <w:tc>
          <w:tcPr>
            <w:tcW w:w="1563" w:type="dxa"/>
          </w:tcPr>
          <w:p w14:paraId="68788A0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w:t>
            </w:r>
          </w:p>
        </w:tc>
        <w:tc>
          <w:tcPr>
            <w:tcW w:w="1956" w:type="dxa"/>
          </w:tcPr>
          <w:p w14:paraId="735541E1"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w:t>
            </w:r>
          </w:p>
        </w:tc>
        <w:tc>
          <w:tcPr>
            <w:tcW w:w="1409" w:type="dxa"/>
          </w:tcPr>
          <w:p w14:paraId="28CD4C2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w:t>
            </w:r>
          </w:p>
        </w:tc>
        <w:tc>
          <w:tcPr>
            <w:tcW w:w="1417" w:type="dxa"/>
          </w:tcPr>
          <w:p w14:paraId="66F0228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w:t>
            </w:r>
          </w:p>
        </w:tc>
        <w:tc>
          <w:tcPr>
            <w:tcW w:w="1560" w:type="dxa"/>
          </w:tcPr>
          <w:p w14:paraId="256885A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5</w:t>
            </w:r>
          </w:p>
        </w:tc>
        <w:tc>
          <w:tcPr>
            <w:tcW w:w="1842" w:type="dxa"/>
          </w:tcPr>
          <w:p w14:paraId="35DB585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6</w:t>
            </w:r>
          </w:p>
        </w:tc>
        <w:tc>
          <w:tcPr>
            <w:tcW w:w="1843" w:type="dxa"/>
          </w:tcPr>
          <w:p w14:paraId="3AD9D0A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7</w:t>
            </w:r>
          </w:p>
        </w:tc>
        <w:tc>
          <w:tcPr>
            <w:tcW w:w="1753" w:type="dxa"/>
          </w:tcPr>
          <w:p w14:paraId="5127AEC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8</w:t>
            </w:r>
          </w:p>
        </w:tc>
        <w:tc>
          <w:tcPr>
            <w:tcW w:w="1443" w:type="dxa"/>
          </w:tcPr>
          <w:p w14:paraId="7A69D78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9</w:t>
            </w:r>
          </w:p>
        </w:tc>
      </w:tr>
      <w:tr w:rsidR="00C5258E" w:rsidRPr="00C5258E" w14:paraId="6CE3EBE3" w14:textId="77777777" w:rsidTr="003949E6">
        <w:tc>
          <w:tcPr>
            <w:tcW w:w="1563" w:type="dxa"/>
          </w:tcPr>
          <w:p w14:paraId="014BDB9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Количество</w:t>
            </w:r>
          </w:p>
          <w:p w14:paraId="56331E3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(шт)</w:t>
            </w:r>
          </w:p>
        </w:tc>
        <w:tc>
          <w:tcPr>
            <w:tcW w:w="1956" w:type="dxa"/>
          </w:tcPr>
          <w:p w14:paraId="021A39D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14</w:t>
            </w:r>
          </w:p>
        </w:tc>
        <w:tc>
          <w:tcPr>
            <w:tcW w:w="1409" w:type="dxa"/>
          </w:tcPr>
          <w:p w14:paraId="432890B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35</w:t>
            </w:r>
          </w:p>
        </w:tc>
        <w:tc>
          <w:tcPr>
            <w:tcW w:w="1417" w:type="dxa"/>
          </w:tcPr>
          <w:p w14:paraId="06459B00"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45</w:t>
            </w:r>
          </w:p>
        </w:tc>
        <w:tc>
          <w:tcPr>
            <w:tcW w:w="1560" w:type="dxa"/>
          </w:tcPr>
          <w:p w14:paraId="37580E8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842" w:type="dxa"/>
          </w:tcPr>
          <w:p w14:paraId="48329F2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1177</w:t>
            </w:r>
          </w:p>
        </w:tc>
        <w:tc>
          <w:tcPr>
            <w:tcW w:w="1843" w:type="dxa"/>
          </w:tcPr>
          <w:p w14:paraId="5911290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w:t>
            </w:r>
          </w:p>
        </w:tc>
        <w:tc>
          <w:tcPr>
            <w:tcW w:w="1753" w:type="dxa"/>
          </w:tcPr>
          <w:p w14:paraId="026108A2"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443" w:type="dxa"/>
          </w:tcPr>
          <w:p w14:paraId="5F94DCB5"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15</w:t>
            </w:r>
          </w:p>
        </w:tc>
      </w:tr>
      <w:tr w:rsidR="00C5258E" w:rsidRPr="00C5258E" w14:paraId="534BE821" w14:textId="77777777" w:rsidTr="003949E6">
        <w:tc>
          <w:tcPr>
            <w:tcW w:w="1563" w:type="dxa"/>
          </w:tcPr>
          <w:p w14:paraId="7EDD5607" w14:textId="77777777" w:rsidR="00C5258E" w:rsidRPr="00C5258E" w:rsidRDefault="00C5258E" w:rsidP="00C5258E">
            <w:pPr>
              <w:rPr>
                <w:rFonts w:ascii="Times New Roman" w:eastAsia="Calibri" w:hAnsi="Times New Roman" w:cs="Times New Roman"/>
              </w:rPr>
            </w:pPr>
            <w:r w:rsidRPr="00C5258E">
              <w:rPr>
                <w:rFonts w:ascii="Times New Roman" w:eastAsia="Calibri" w:hAnsi="Times New Roman" w:cs="Times New Roman"/>
              </w:rPr>
              <w:t>Процентное соотношение</w:t>
            </w:r>
          </w:p>
          <w:p w14:paraId="0C3A4069"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w:t>
            </w:r>
          </w:p>
        </w:tc>
        <w:tc>
          <w:tcPr>
            <w:tcW w:w="1956" w:type="dxa"/>
          </w:tcPr>
          <w:p w14:paraId="31C5A4FB"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1,09</w:t>
            </w:r>
          </w:p>
        </w:tc>
        <w:tc>
          <w:tcPr>
            <w:tcW w:w="1409" w:type="dxa"/>
          </w:tcPr>
          <w:p w14:paraId="06570AC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2,72</w:t>
            </w:r>
          </w:p>
        </w:tc>
        <w:tc>
          <w:tcPr>
            <w:tcW w:w="1417" w:type="dxa"/>
          </w:tcPr>
          <w:p w14:paraId="5446173D"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3,50</w:t>
            </w:r>
          </w:p>
        </w:tc>
        <w:tc>
          <w:tcPr>
            <w:tcW w:w="1560" w:type="dxa"/>
          </w:tcPr>
          <w:p w14:paraId="1FF664EA"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842" w:type="dxa"/>
          </w:tcPr>
          <w:p w14:paraId="4A8A321C"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91,45</w:t>
            </w:r>
          </w:p>
        </w:tc>
        <w:tc>
          <w:tcPr>
            <w:tcW w:w="1843" w:type="dxa"/>
          </w:tcPr>
          <w:p w14:paraId="32B1327E"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0, 07</w:t>
            </w:r>
          </w:p>
        </w:tc>
        <w:tc>
          <w:tcPr>
            <w:tcW w:w="1753" w:type="dxa"/>
          </w:tcPr>
          <w:p w14:paraId="52EAC8D7"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0</w:t>
            </w:r>
          </w:p>
        </w:tc>
        <w:tc>
          <w:tcPr>
            <w:tcW w:w="1443" w:type="dxa"/>
          </w:tcPr>
          <w:p w14:paraId="1427BB5F" w14:textId="77777777" w:rsidR="00C5258E" w:rsidRPr="00C5258E" w:rsidRDefault="00C5258E" w:rsidP="00C5258E">
            <w:pPr>
              <w:jc w:val="center"/>
              <w:rPr>
                <w:rFonts w:ascii="Times New Roman" w:eastAsia="Calibri" w:hAnsi="Times New Roman" w:cs="Times New Roman"/>
              </w:rPr>
            </w:pPr>
            <w:r w:rsidRPr="00C5258E">
              <w:rPr>
                <w:rFonts w:ascii="Times New Roman" w:eastAsia="Calibri" w:hAnsi="Times New Roman" w:cs="Times New Roman"/>
              </w:rPr>
              <w:t>1,16</w:t>
            </w:r>
          </w:p>
        </w:tc>
      </w:tr>
    </w:tbl>
    <w:p w14:paraId="221511CE" w14:textId="77777777" w:rsidR="00C5258E" w:rsidRPr="00C5258E" w:rsidRDefault="00C5258E" w:rsidP="00C5258E">
      <w:pPr>
        <w:spacing w:after="0" w:line="240" w:lineRule="auto"/>
        <w:rPr>
          <w:rFonts w:ascii="Times New Roman" w:eastAsia="Calibri" w:hAnsi="Times New Roman" w:cs="Times New Roman"/>
        </w:rPr>
      </w:pPr>
    </w:p>
    <w:p w14:paraId="1D58E12F" w14:textId="77777777" w:rsidR="00C5258E" w:rsidRPr="00C5258E" w:rsidRDefault="00C5258E" w:rsidP="00C5258E">
      <w:pPr>
        <w:spacing w:after="0" w:line="240" w:lineRule="auto"/>
        <w:rPr>
          <w:rFonts w:ascii="Times New Roman" w:eastAsia="Calibri" w:hAnsi="Times New Roman" w:cs="Times New Roman"/>
          <w:sz w:val="24"/>
          <w:szCs w:val="24"/>
          <w:u w:val="single"/>
        </w:rPr>
      </w:pPr>
    </w:p>
    <w:p w14:paraId="37B660F3" w14:textId="77777777" w:rsidR="00C5258E" w:rsidRDefault="00C5258E" w:rsidP="008F4F71">
      <w:pPr>
        <w:jc w:val="both"/>
        <w:rPr>
          <w:rFonts w:ascii="Times New Roman" w:eastAsia="Times New Roman" w:hAnsi="Times New Roman"/>
          <w:sz w:val="28"/>
          <w:szCs w:val="28"/>
        </w:rPr>
      </w:pPr>
    </w:p>
    <w:p w14:paraId="6976E9DC" w14:textId="77777777" w:rsidR="00C5258E" w:rsidRDefault="00C5258E" w:rsidP="008F4F71">
      <w:pPr>
        <w:jc w:val="both"/>
        <w:rPr>
          <w:rFonts w:ascii="Times New Roman" w:eastAsia="Times New Roman" w:hAnsi="Times New Roman"/>
          <w:sz w:val="28"/>
          <w:szCs w:val="28"/>
        </w:rPr>
      </w:pPr>
    </w:p>
    <w:p w14:paraId="11F69AA8" w14:textId="77777777" w:rsidR="00C5258E" w:rsidRDefault="00C5258E" w:rsidP="008F4F71">
      <w:pPr>
        <w:jc w:val="both"/>
        <w:rPr>
          <w:rFonts w:ascii="Times New Roman" w:eastAsia="Times New Roman" w:hAnsi="Times New Roman"/>
          <w:sz w:val="28"/>
          <w:szCs w:val="28"/>
        </w:rPr>
      </w:pPr>
    </w:p>
    <w:p w14:paraId="3C97CA91" w14:textId="77777777" w:rsidR="00C5258E" w:rsidRDefault="00C5258E" w:rsidP="008F4F71">
      <w:pPr>
        <w:jc w:val="both"/>
        <w:rPr>
          <w:rFonts w:ascii="Times New Roman" w:eastAsia="Times New Roman" w:hAnsi="Times New Roman"/>
          <w:sz w:val="28"/>
          <w:szCs w:val="28"/>
        </w:rPr>
      </w:pPr>
    </w:p>
    <w:p w14:paraId="2642E49C" w14:textId="77777777" w:rsidR="00C5258E" w:rsidRDefault="00C5258E" w:rsidP="008F4F71">
      <w:pPr>
        <w:jc w:val="both"/>
        <w:rPr>
          <w:rFonts w:ascii="Times New Roman" w:eastAsia="Times New Roman" w:hAnsi="Times New Roman"/>
          <w:sz w:val="28"/>
          <w:szCs w:val="28"/>
        </w:rPr>
      </w:pPr>
    </w:p>
    <w:p w14:paraId="6F48F688" w14:textId="77777777" w:rsidR="00C5258E" w:rsidRDefault="00C5258E" w:rsidP="008F4F71">
      <w:pPr>
        <w:jc w:val="both"/>
        <w:rPr>
          <w:rFonts w:ascii="Times New Roman" w:eastAsia="Times New Roman" w:hAnsi="Times New Roman"/>
          <w:sz w:val="28"/>
          <w:szCs w:val="28"/>
        </w:rPr>
      </w:pPr>
    </w:p>
    <w:p w14:paraId="5D26B2A5" w14:textId="77777777" w:rsidR="00C5258E" w:rsidRDefault="00C5258E" w:rsidP="008F4F71">
      <w:pPr>
        <w:jc w:val="both"/>
        <w:rPr>
          <w:rFonts w:ascii="Times New Roman" w:eastAsia="Times New Roman" w:hAnsi="Times New Roman"/>
          <w:sz w:val="28"/>
          <w:szCs w:val="28"/>
        </w:rPr>
      </w:pPr>
    </w:p>
    <w:p w14:paraId="30A04BDE" w14:textId="77777777" w:rsidR="00C5258E" w:rsidRDefault="00C5258E" w:rsidP="008F4F71">
      <w:pPr>
        <w:jc w:val="both"/>
        <w:rPr>
          <w:rFonts w:ascii="Times New Roman" w:eastAsia="Times New Roman" w:hAnsi="Times New Roman"/>
          <w:sz w:val="28"/>
          <w:szCs w:val="28"/>
        </w:rPr>
      </w:pPr>
    </w:p>
    <w:p w14:paraId="0720605B" w14:textId="77777777" w:rsidR="00C5258E" w:rsidRPr="00C5258E" w:rsidRDefault="00C5258E" w:rsidP="00C5258E">
      <w:pPr>
        <w:spacing w:after="200" w:line="276" w:lineRule="auto"/>
        <w:jc w:val="center"/>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Перечень управляющих организаций (лицензиатов), осуществляющих деятельность по управлению многоквартирными домами на территории ГО г. Стерлитамак РБ</w:t>
      </w:r>
    </w:p>
    <w:p w14:paraId="79D0ADD0" w14:textId="042CAC1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 ОБЩЕСТВО С ОГРАНИЧЕННОЙ ОТВЕТСТВЕННОСТЬЮ "КВАДРАТ"</w:t>
      </w:r>
      <w:r w:rsidR="00CD17E1">
        <w:rPr>
          <w:rFonts w:ascii="Times New Roman" w:eastAsia="Calibri" w:hAnsi="Times New Roman" w:cs="Times New Roman"/>
          <w:sz w:val="24"/>
          <w:szCs w:val="24"/>
        </w:rPr>
        <w:t xml:space="preserve"> </w:t>
      </w:r>
      <w:r w:rsidRPr="00C5258E">
        <w:rPr>
          <w:rFonts w:ascii="Times New Roman" w:eastAsia="Calibri" w:hAnsi="Times New Roman" w:cs="Times New Roman"/>
          <w:sz w:val="24"/>
          <w:szCs w:val="24"/>
        </w:rPr>
        <w:t>ИНН 0268078628</w:t>
      </w:r>
    </w:p>
    <w:p w14:paraId="55A8F45B"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 ОБЩЕСТВО С ОГРАНИЧЕННОЙ ОТВЕТСТВЕННОСТЬЮ УПРАВЛЯЮЩАЯ КОМПАНИЯ "ЖИЛКОРПОРАЦИЯ" ИНН 0268074775</w:t>
      </w:r>
    </w:p>
    <w:p w14:paraId="4DB32F95"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 ОБЩЕСТВО С ОГРАНИЧЕННОЙ ОТВЕТСТВЕННОСТЬЮ "БАШЖИЛИНДУСТРИЯ ПЛЮС" ИНН 0268069831</w:t>
      </w:r>
    </w:p>
    <w:p w14:paraId="6E354FE0"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 ОБЩЕСТВО С ОГРАНИЧЕННОЙ ОТВЕТСТВЕННОСТЬЮ УПРАВЛЯЮЩАЯ КОМПАНИЯ "АЛЬТАИР" ИНН 0242012647</w:t>
      </w:r>
    </w:p>
    <w:p w14:paraId="0E464208"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5. ОБЩЕСТВО С ОГРАНИЧЕННОЙ ОТВЕТСТВЕННОСТЬЮ "УПРАВЛЯЮЩАЯ КОМПАНИЯ "ПРАВОСУДИЕ" ИНН 0268088506</w:t>
      </w:r>
    </w:p>
    <w:p w14:paraId="385FF7E9"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6. ОБЩЕСТВО С ОГРАНИЧЕННОЙ ОТВЕТСТВЕННОСТЬЮ "ЛУЧ-СЕРВИС"</w:t>
      </w:r>
    </w:p>
    <w:p w14:paraId="54B678AA"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0242012608</w:t>
      </w:r>
    </w:p>
    <w:p w14:paraId="773FF57C"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7. ОБЩЕСТВО С ОГРАНИЧЕННОЙ ОТВЕТСТВЕННОСТЬЮ "УК БЛАГОУСТРОЙСТВО" ИНН 0272914410</w:t>
      </w:r>
    </w:p>
    <w:p w14:paraId="6BB98D2E"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8. ОБЩЕСТВО С ОГРАНИЧЕННОЙ ОТВЕТСТВЕННОСТЬЮ "ЖИЛСЕРВИС СОДОВСКИЙ" ИНН 0268072182</w:t>
      </w:r>
    </w:p>
    <w:p w14:paraId="486A16B8"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9. ОБЩЕСТВО С ОГРАНИЧЕННОЙ ОТВЕТСТВЕННОСТЬЮ "ЖИЛСЕРВИС ЛЕНИНСКИЙ" ИНН 0268055324</w:t>
      </w:r>
    </w:p>
    <w:p w14:paraId="28F6782C"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10. ОБЩЕСТВО С ОГРАНИЧЕННОЙ ОТВЕТСТВЕННОСТЬЮ "ИСТОК"</w:t>
      </w:r>
    </w:p>
    <w:p w14:paraId="126CF5F8"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0268086820</w:t>
      </w:r>
    </w:p>
    <w:p w14:paraId="7924F798"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11. ОБЩЕСТВО С ОГРАНИЧЕННОЙ ОТВЕТСТВЕННОСТЬЮ "УПРАВЛЯЮЩАЯ КОМПАНИЯ "ЖИЛКОМПЛЕКТ" ИНН 0268086379</w:t>
      </w:r>
    </w:p>
    <w:p w14:paraId="1A3B6D85"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12. ОБЩЕСТВО С ОГРАНИЧЕННОЙ ОТВЕТСТВЕННОСТЬЮ УПРАВЛЯЮЩАЯ КОМПАНИЯ “ДИАЛОГ” ИНН 0268086033</w:t>
      </w:r>
    </w:p>
    <w:p w14:paraId="74E53EFC"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13. ОБЩЕСТВО С ОГРАНИЧЕННОЙ ОТВЕТСТВЕННОСТЬЮ "УПРАВЛЯЮЩАЯ КОМПАНИЯ "РОСДОМСЕРВИС" ИНН 0268040007</w:t>
      </w:r>
    </w:p>
    <w:p w14:paraId="19AE482E"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14. ОБЩЕСТВО С ОГРАНИЧЕННОЙ ОТВЕТСТВЕННОСТЬЮ "ЖИЛИЩНИК"</w:t>
      </w:r>
    </w:p>
    <w:p w14:paraId="4E13BF49"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0268064417</w:t>
      </w:r>
    </w:p>
    <w:p w14:paraId="669E44A9"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15. ОБЩЕСТВО С ОГРАНИЧЕННОЙ ОТВЕТСТВЕННОСТЬЮ УПРАВЛЯЮЩАЯ КОМПАНИЯ "ЕВРОСФЕРА" ИНН 0268074743</w:t>
      </w:r>
    </w:p>
    <w:p w14:paraId="60BCEBDF"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16. ОБЩЕСТВО С ОГРАНИЧЕННОЙ ОТВЕТСТВЕННОСТЬЮ ДОМОУПРАВЛЕНИЕ "ПРИБРЕЖНЫЙ" ИНН 0268074221</w:t>
      </w:r>
    </w:p>
    <w:p w14:paraId="4AB1BA1B"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17. ОБЩЕСТВО С ОГРАНИЧЕННОЙ ОТВЕТСТВЕННОСТЬЮ "ГОРОДСКАЯ УПРАВЛЯЮЩАЯ КОМПАНИЯ" ИНН 0268082624</w:t>
      </w:r>
    </w:p>
    <w:p w14:paraId="1F3D6D76"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18. ОБЩЕСТВО С ОГРАНИЧЕННОЙ ОТВЕТСТВЕННОСТЬЮ "ОБСЛУЖИВАЮЩИЙ СЕРВИСНЫЙ ЦЕНТР" ИНН 0268079149</w:t>
      </w:r>
    </w:p>
    <w:p w14:paraId="129CFE91"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19. ОБЩЕСТВО С ОГРАНИЧЕННОЙ ОТВЕТСТВЕННОСТЬЮ "УПРАВЛЯЮЩАЯ КОМПАНИЯ "СТЕРЛЯ" ИНН 0268080874</w:t>
      </w:r>
    </w:p>
    <w:p w14:paraId="2BDECB15"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20. ОБЩЕСТВО С ОГРАНИЧЕННОЙ ОТВЕТСТВЕННОСТЬЮ "ЖИЛРЕСУРС"</w:t>
      </w:r>
    </w:p>
    <w:p w14:paraId="1D21A645"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0242010537</w:t>
      </w:r>
    </w:p>
    <w:p w14:paraId="2EF45D0A"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21. ОБЩЕСТВО С ОГРАНИЧЕННОЙ ОТВЕТСТВЕННОСТЬЮ "ДОВЕРИЕ"</w:t>
      </w:r>
    </w:p>
    <w:p w14:paraId="6FA21668"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0268079205</w:t>
      </w:r>
    </w:p>
    <w:p w14:paraId="38428273"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22. ОБЩЕСТВО С ОГРАНИЧЕННОЙ ОТВЕТСТВЕННОСТЬЮ "ОБЕРЕГ"</w:t>
      </w:r>
    </w:p>
    <w:p w14:paraId="6A935A8E"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 xml:space="preserve"> ИНН 0242010470</w:t>
      </w:r>
    </w:p>
    <w:p w14:paraId="3205DF31"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23. ОБЩЕСТВО С ОГРАНИЧЕННОЙ ОТВЕТСТВЕННОСТЬЮ УПРАВЛЯЮЩАЯ КОМПАНИЯ "ЖКХ-СЕРВИС"  ИНН 0268078473</w:t>
      </w:r>
    </w:p>
    <w:p w14:paraId="265019F8"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24. ОБЩЕСТВО С ОГРАНИЧЕННОЙ ОТВЕТСТВЕННОСТЬЮ "УПРАВЛЯЮЩАЯ ОРГАНИЗАЦИЯ" ЖИЛСЕРВИС" ИНН 0268076162</w:t>
      </w:r>
    </w:p>
    <w:p w14:paraId="6A00F74A"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25. ОБЩЕСТВО С ОГРАНИЧЕННОЙ ОТВЕТСТВЕННОСТЬЮ УПРАВЛЯЮЩАЯ КОМПАНИЯ "СТАНДАРТ" ОГРН 1150280080378; ИНН 0268075144</w:t>
      </w:r>
    </w:p>
    <w:p w14:paraId="421BB490"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lastRenderedPageBreak/>
        <w:t>26. ОБЩЕСТВО С ОГРАНИЧЕННОЙ ОТВЕТСТВЕННОСТЬЮ УПРАВЛЯЮЩАЯ КОМПАНИЯ "ЖИЛИЩНО-КОММУНАЛЬНОГО ХОЗЯЙСТВА №1" ИНН 0268074510</w:t>
      </w:r>
    </w:p>
    <w:p w14:paraId="3BEADA9E"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27. ОБЩЕСТВО С ОГРАНИЧЕННОЙ ОТВЕТСТВЕННОСТЬЮ "УПРАВЛЯЮЩАЯ КОМПАНИЯ "НАШ ДОМ" ИНН 0268061705</w:t>
      </w:r>
    </w:p>
    <w:p w14:paraId="3BD1C53A"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28. ОБЩЕСТВО С ОГРАНИЧЕННОЙ ОТВЕТСТВЕННОСТЬЮ "УПРАВЛЯЮЩАЯ КОМПАНИЯ "УЮТ" ИНН 0268045855</w:t>
      </w:r>
    </w:p>
    <w:p w14:paraId="79881623"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29.</w:t>
      </w:r>
      <w:r w:rsidRPr="00C5258E">
        <w:rPr>
          <w:rFonts w:ascii="Calibri" w:eastAsia="Calibri" w:hAnsi="Calibri" w:cs="Times New Roman"/>
        </w:rPr>
        <w:t xml:space="preserve"> </w:t>
      </w:r>
      <w:r w:rsidRPr="00C5258E">
        <w:rPr>
          <w:rFonts w:ascii="Times New Roman" w:eastAsia="Calibri" w:hAnsi="Times New Roman" w:cs="Times New Roman"/>
          <w:sz w:val="24"/>
          <w:szCs w:val="24"/>
        </w:rPr>
        <w:t>Общество с ограниченной ответственностью "Товарищество собственников жилья "Луч"  ИНН 0268050125</w:t>
      </w:r>
    </w:p>
    <w:p w14:paraId="74C63546"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30. ОБЩЕСТВО С ОГРАНИЧЕННОЙ ОТВЕТСТВЕННОСТЬЮ УПРАВЛЯЮЩАЯ КОМПАНИЯ "ЗАПОЛЯРЬЕ" ИНН 0242009588</w:t>
      </w:r>
    </w:p>
    <w:p w14:paraId="72F6A24E"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31. ОБЩЕСТВО С ОГРАНИЧЕННОЙ ОТВЕТСТВЕННОСТЬЮ "ДОМСЕРВИС" ИНН 0268065570</w:t>
      </w:r>
    </w:p>
    <w:p w14:paraId="7ABD8F7B"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32. ОБЩЕСТВО С ОГРАНИЧЕННОЙ ОТВЕТСТВЕННОСТЬЮ УПРАВЛЯЮЩАЯ КОМПАНИЯ "ЖКХ РЕСУРС" ИНН 0268071703</w:t>
      </w:r>
    </w:p>
    <w:p w14:paraId="55365958"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33. ОБЩЕСТВО С ОГРАНИЧЕННОЙ ОТВЕТСТВЕННОСТЬЮ "УПРАВЛЯЮЩАЯ КОМПАНИЯ "СТРОЙТЕХСЕРВИС" ИНН 0268072376</w:t>
      </w:r>
    </w:p>
    <w:p w14:paraId="210E61F5"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34. ОБЩЕСТВО С ОГРАНИЧЕННОЙ ОТВЕТСТВЕННОСТЬЮ "УПРАВЛЯЮЩАЯ КОМПАНИЯ "АЛЬТЕРА" ИНН 0268061945</w:t>
      </w:r>
    </w:p>
    <w:p w14:paraId="3FD0B771"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35. Общество с ограниченной ответственностью "Управляющая Компания "СТРИОН"</w:t>
      </w:r>
    </w:p>
    <w:p w14:paraId="451A2FCF"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ИНН 0268036755</w:t>
      </w:r>
    </w:p>
    <w:p w14:paraId="18A8F629"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36. ОБЩЕСТВО С ОГРАНИЧЕННОЙ ОТВЕТСТВЕННОСТЬЮ "УПРАВЛЯЮЩАЯ КОМПАНИЯ "ЕТЗК"  ИНН 0268062018</w:t>
      </w:r>
    </w:p>
    <w:p w14:paraId="24F85432"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37. ОБЩЕСТВО С ОГРАНИЧЕННОЙ ОТВЕТСТВЕННОСТЬЮ"УПРАВЛЯЮЩАЯ КОМПАНИЯ "ЛАЗУРНАЯ" ИНН 0268071407</w:t>
      </w:r>
    </w:p>
    <w:p w14:paraId="65C2B8B6"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38. Общество с ограниченной ответственностью "Управление-16 Востокнефтезаводмонтаж" ИНН 0268065080</w:t>
      </w:r>
    </w:p>
    <w:p w14:paraId="7A3500F2"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39. ОБЩЕСТВО С ОГРАНИЧЕННОЙ ОТВЕТСТВЕННОСТЬЮ "УПРАВЛЯЮЩАЯ КОМПАНИЯ "МОЛОДЕЖНОЕ" ИНН 0268045823</w:t>
      </w:r>
    </w:p>
    <w:p w14:paraId="5E723428"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40. ОБЩЕСТВО С ОГРАНИЧЕННОЙ ОТВЕТСТВЕННОСТЬЮ "ЖИЛИЩНО-ЭКСПЛУАТАЦИОННЫЙ УЧАСТОК НОМЕР ОДИННАДЦАТЬ" ИНН 0268040092</w:t>
      </w:r>
    </w:p>
    <w:p w14:paraId="5E47C044"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41. ОБЩЕСТВО С ОГРАНИЧЕННОЙ ОТВЕТСТВЕННОСТЬЮ "УПРАВЛЯЮЩАЯ КОМПАНИЯ "ПАРТНЕР" ИНН 0268042163</w:t>
      </w:r>
    </w:p>
    <w:p w14:paraId="01A7D376"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42. ОБЩЕСТВО С ОГРАНИЧЕННОЙ ОТВЕТСТВЕННОСТЬЮ "УПРАВЛЯЮЩАЯ КОМПАНИЯ "ДУСЛЫК" ИНН 0268070636</w:t>
      </w:r>
    </w:p>
    <w:p w14:paraId="1E6818C8" w14:textId="77777777" w:rsidR="00C5258E" w:rsidRPr="00C5258E" w:rsidRDefault="00C5258E" w:rsidP="00CD17E1">
      <w:pPr>
        <w:spacing w:after="0" w:line="240" w:lineRule="auto"/>
        <w:jc w:val="both"/>
        <w:rPr>
          <w:rFonts w:ascii="Times New Roman" w:eastAsia="Calibri" w:hAnsi="Times New Roman" w:cs="Times New Roman"/>
          <w:sz w:val="24"/>
          <w:szCs w:val="24"/>
        </w:rPr>
      </w:pPr>
      <w:r w:rsidRPr="00C5258E">
        <w:rPr>
          <w:rFonts w:ascii="Times New Roman" w:eastAsia="Calibri" w:hAnsi="Times New Roman" w:cs="Times New Roman"/>
          <w:sz w:val="24"/>
          <w:szCs w:val="24"/>
        </w:rPr>
        <w:t>43. ОБЩЕСТВО С ОГРАНИЧЕННОЙ ОТВЕТСТВЕННОСТЬЮ "УПРАВЛЯЮЩАЯ КОМПАНИЯ "ТРЕСТ ЖИЛИЩНОГО ХОЗЯЙСТВА"  ИНН 0268047852</w:t>
      </w:r>
    </w:p>
    <w:p w14:paraId="1A8B6C01" w14:textId="77777777" w:rsidR="00C5258E" w:rsidRPr="00C5258E" w:rsidRDefault="00C5258E" w:rsidP="00CD17E1">
      <w:pPr>
        <w:spacing w:after="200" w:line="276" w:lineRule="auto"/>
        <w:ind w:left="720"/>
        <w:contextualSpacing/>
        <w:jc w:val="both"/>
        <w:rPr>
          <w:rFonts w:ascii="Times New Roman" w:eastAsia="Calibri" w:hAnsi="Times New Roman" w:cs="Times New Roman"/>
          <w:sz w:val="24"/>
          <w:szCs w:val="24"/>
        </w:rPr>
      </w:pPr>
    </w:p>
    <w:p w14:paraId="108B5B05" w14:textId="77777777" w:rsidR="00C5258E" w:rsidRDefault="00C5258E" w:rsidP="008F4F71">
      <w:pPr>
        <w:jc w:val="both"/>
        <w:rPr>
          <w:rFonts w:ascii="Times New Roman" w:eastAsia="Times New Roman" w:hAnsi="Times New Roman"/>
          <w:sz w:val="28"/>
          <w:szCs w:val="28"/>
        </w:rPr>
      </w:pPr>
    </w:p>
    <w:p w14:paraId="0F070280" w14:textId="77777777" w:rsidR="00C5258E" w:rsidRDefault="00C5258E" w:rsidP="008F4F71">
      <w:pPr>
        <w:jc w:val="both"/>
        <w:rPr>
          <w:rFonts w:ascii="Times New Roman" w:eastAsia="Times New Roman" w:hAnsi="Times New Roman"/>
          <w:sz w:val="28"/>
          <w:szCs w:val="28"/>
        </w:rPr>
      </w:pPr>
    </w:p>
    <w:p w14:paraId="5F030F38" w14:textId="77777777" w:rsidR="00C5258E" w:rsidRDefault="00C5258E" w:rsidP="008F4F71">
      <w:pPr>
        <w:jc w:val="both"/>
        <w:rPr>
          <w:rFonts w:ascii="Times New Roman" w:eastAsia="Times New Roman" w:hAnsi="Times New Roman"/>
          <w:sz w:val="28"/>
          <w:szCs w:val="28"/>
        </w:rPr>
      </w:pPr>
    </w:p>
    <w:p w14:paraId="136BB7DB" w14:textId="77777777" w:rsidR="00C5258E" w:rsidRDefault="00C5258E" w:rsidP="008F4F71">
      <w:pPr>
        <w:jc w:val="both"/>
        <w:rPr>
          <w:rFonts w:ascii="Times New Roman" w:eastAsia="Times New Roman" w:hAnsi="Times New Roman"/>
          <w:sz w:val="28"/>
          <w:szCs w:val="28"/>
        </w:rPr>
      </w:pPr>
    </w:p>
    <w:p w14:paraId="2678FE3D" w14:textId="77777777" w:rsidR="00C5258E" w:rsidRDefault="00C5258E" w:rsidP="008F4F71">
      <w:pPr>
        <w:jc w:val="both"/>
        <w:rPr>
          <w:rFonts w:ascii="Times New Roman" w:eastAsia="Times New Roman" w:hAnsi="Times New Roman"/>
          <w:sz w:val="28"/>
          <w:szCs w:val="28"/>
        </w:rPr>
      </w:pPr>
    </w:p>
    <w:p w14:paraId="0ABE2E0C" w14:textId="77777777" w:rsidR="00C5258E" w:rsidRDefault="00C5258E" w:rsidP="008F4F71">
      <w:pPr>
        <w:jc w:val="both"/>
        <w:rPr>
          <w:rFonts w:ascii="Times New Roman" w:eastAsia="Times New Roman" w:hAnsi="Times New Roman"/>
          <w:sz w:val="28"/>
          <w:szCs w:val="28"/>
        </w:rPr>
      </w:pPr>
    </w:p>
    <w:p w14:paraId="3CF94B91" w14:textId="77777777" w:rsidR="00C5258E" w:rsidRDefault="00C5258E" w:rsidP="008F4F71">
      <w:pPr>
        <w:jc w:val="both"/>
        <w:rPr>
          <w:rFonts w:ascii="Times New Roman" w:eastAsia="Times New Roman" w:hAnsi="Times New Roman"/>
          <w:sz w:val="28"/>
          <w:szCs w:val="28"/>
        </w:rPr>
      </w:pPr>
    </w:p>
    <w:p w14:paraId="461FC599" w14:textId="5EF6FD19" w:rsidR="008F4F71" w:rsidRPr="0042207B" w:rsidRDefault="008F4F71" w:rsidP="005C513F">
      <w:pPr>
        <w:pStyle w:val="2"/>
        <w:rPr>
          <w:rFonts w:ascii="Times New Roman" w:eastAsia="Times New Roman" w:hAnsi="Times New Roman" w:cs="Times New Roman"/>
          <w:color w:val="auto"/>
          <w:sz w:val="24"/>
          <w:szCs w:val="24"/>
        </w:rPr>
      </w:pPr>
      <w:bookmarkStart w:id="18" w:name="_Таблица_2._Сведения"/>
      <w:bookmarkStart w:id="19" w:name="_Toc63207097"/>
      <w:bookmarkEnd w:id="18"/>
      <w:r w:rsidRPr="0042207B">
        <w:rPr>
          <w:rFonts w:ascii="Times New Roman" w:eastAsia="Times New Roman" w:hAnsi="Times New Roman" w:cs="Times New Roman"/>
          <w:color w:val="auto"/>
          <w:sz w:val="24"/>
          <w:szCs w:val="24"/>
        </w:rPr>
        <w:lastRenderedPageBreak/>
        <w:t xml:space="preserve">Таблица 2. </w:t>
      </w:r>
      <w:r w:rsidR="009008F4" w:rsidRPr="0042207B">
        <w:rPr>
          <w:rFonts w:ascii="Times New Roman" w:eastAsia="Times New Roman" w:hAnsi="Times New Roman" w:cs="Times New Roman"/>
          <w:color w:val="auto"/>
          <w:sz w:val="24"/>
          <w:szCs w:val="24"/>
        </w:rPr>
        <w:t>С</w:t>
      </w:r>
      <w:r w:rsidRPr="0042207B">
        <w:rPr>
          <w:rFonts w:ascii="Times New Roman" w:eastAsia="Times New Roman" w:hAnsi="Times New Roman" w:cs="Times New Roman"/>
          <w:color w:val="auto"/>
          <w:sz w:val="24"/>
          <w:szCs w:val="24"/>
        </w:rPr>
        <w:t xml:space="preserve">ведения </w:t>
      </w:r>
      <w:r w:rsidR="009008F4" w:rsidRPr="0042207B">
        <w:rPr>
          <w:rFonts w:ascii="Times New Roman" w:eastAsia="Times New Roman" w:hAnsi="Times New Roman" w:cs="Times New Roman"/>
          <w:color w:val="auto"/>
          <w:sz w:val="24"/>
          <w:szCs w:val="24"/>
        </w:rPr>
        <w:t>о</w:t>
      </w:r>
      <w:r w:rsidR="008F6A25" w:rsidRPr="0042207B">
        <w:rPr>
          <w:rFonts w:ascii="Times New Roman" w:eastAsia="Times New Roman" w:hAnsi="Times New Roman" w:cs="Times New Roman"/>
          <w:color w:val="auto"/>
          <w:sz w:val="24"/>
          <w:szCs w:val="24"/>
        </w:rPr>
        <w:t>б ОПФ управляющих организаций</w:t>
      </w:r>
      <w:r w:rsidRPr="0042207B">
        <w:rPr>
          <w:rFonts w:ascii="Times New Roman" w:eastAsia="Times New Roman" w:hAnsi="Times New Roman" w:cs="Times New Roman"/>
          <w:color w:val="auto"/>
          <w:sz w:val="24"/>
          <w:szCs w:val="24"/>
        </w:rPr>
        <w:t xml:space="preserve">, осуществляющих </w:t>
      </w:r>
      <w:r w:rsidR="00AB6E9E" w:rsidRPr="0042207B">
        <w:rPr>
          <w:rFonts w:ascii="Times New Roman" w:eastAsia="Times New Roman" w:hAnsi="Times New Roman" w:cs="Times New Roman"/>
          <w:color w:val="auto"/>
          <w:sz w:val="24"/>
          <w:szCs w:val="24"/>
        </w:rPr>
        <w:t>деятельность по управлению</w:t>
      </w:r>
      <w:r w:rsidR="00DD0CF0" w:rsidRPr="0042207B">
        <w:rPr>
          <w:rFonts w:ascii="Times New Roman" w:eastAsia="Times New Roman" w:hAnsi="Times New Roman" w:cs="Times New Roman"/>
          <w:color w:val="auto"/>
          <w:sz w:val="24"/>
          <w:szCs w:val="24"/>
        </w:rPr>
        <w:t xml:space="preserve"> </w:t>
      </w:r>
      <w:r w:rsidR="00AB6E9E" w:rsidRPr="0042207B">
        <w:rPr>
          <w:rFonts w:ascii="Times New Roman" w:eastAsia="Times New Roman" w:hAnsi="Times New Roman" w:cs="Times New Roman"/>
          <w:color w:val="auto"/>
          <w:sz w:val="24"/>
          <w:szCs w:val="24"/>
        </w:rPr>
        <w:t>МКД</w:t>
      </w:r>
      <w:bookmarkEnd w:id="19"/>
    </w:p>
    <w:p w14:paraId="4BEC55F3" w14:textId="263CC81F" w:rsidR="008F4F71" w:rsidRPr="0042207B" w:rsidRDefault="008F4F71" w:rsidP="008F4F71">
      <w:pPr>
        <w:shd w:val="clear" w:color="auto" w:fill="FFFFFF"/>
        <w:spacing w:after="0" w:line="240" w:lineRule="auto"/>
        <w:rPr>
          <w:rFonts w:ascii="Times New Roman" w:hAnsi="Times New Roman"/>
          <w:spacing w:val="-7"/>
          <w:sz w:val="24"/>
          <w:szCs w:val="24"/>
        </w:rPr>
      </w:pPr>
    </w:p>
    <w:p w14:paraId="2BD52E03" w14:textId="77777777" w:rsidR="002B7ACD" w:rsidRPr="002B7ACD" w:rsidRDefault="002B7ACD" w:rsidP="002B7ACD">
      <w:pPr>
        <w:spacing w:after="200" w:line="276" w:lineRule="auto"/>
        <w:rPr>
          <w:rFonts w:ascii="Times New Roman" w:eastAsia="Calibri" w:hAnsi="Times New Roman" w:cs="Times New Roman"/>
          <w:sz w:val="24"/>
          <w:szCs w:val="24"/>
        </w:rPr>
      </w:pPr>
      <w:bookmarkStart w:id="20" w:name="_Toc63207098"/>
      <w:r w:rsidRPr="002B7ACD">
        <w:rPr>
          <w:rFonts w:ascii="Times New Roman" w:eastAsia="Calibri" w:hAnsi="Times New Roman" w:cs="Times New Roman"/>
          <w:sz w:val="24"/>
          <w:szCs w:val="24"/>
        </w:rPr>
        <w:t>городской округ город Уфа</w:t>
      </w:r>
    </w:p>
    <w:p w14:paraId="2C52F30C" w14:textId="77777777" w:rsidR="002B7ACD" w:rsidRPr="002B7ACD" w:rsidRDefault="002B7ACD" w:rsidP="002B7ACD">
      <w:pPr>
        <w:spacing w:after="200" w:line="276" w:lineRule="auto"/>
        <w:rPr>
          <w:rFonts w:ascii="Times New Roman" w:eastAsia="Calibri" w:hAnsi="Times New Roman" w:cs="Times New Roman"/>
          <w:sz w:val="24"/>
          <w:szCs w:val="24"/>
        </w:rPr>
      </w:pPr>
    </w:p>
    <w:tbl>
      <w:tblPr>
        <w:tblStyle w:val="af"/>
        <w:tblW w:w="14850" w:type="dxa"/>
        <w:tblLayout w:type="fixed"/>
        <w:tblLook w:val="04A0" w:firstRow="1" w:lastRow="0" w:firstColumn="1" w:lastColumn="0" w:noHBand="0" w:noVBand="1"/>
      </w:tblPr>
      <w:tblGrid>
        <w:gridCol w:w="1696"/>
        <w:gridCol w:w="1823"/>
        <w:gridCol w:w="1409"/>
        <w:gridCol w:w="1417"/>
        <w:gridCol w:w="1560"/>
        <w:gridCol w:w="1842"/>
        <w:gridCol w:w="1843"/>
        <w:gridCol w:w="3260"/>
      </w:tblGrid>
      <w:tr w:rsidR="002B7ACD" w:rsidRPr="002B7ACD" w14:paraId="53710B2D" w14:textId="77777777" w:rsidTr="0042207B">
        <w:tc>
          <w:tcPr>
            <w:tcW w:w="1696" w:type="dxa"/>
            <w:vMerge w:val="restart"/>
          </w:tcPr>
          <w:p w14:paraId="0542D18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Значение</w:t>
            </w:r>
          </w:p>
        </w:tc>
        <w:tc>
          <w:tcPr>
            <w:tcW w:w="4649" w:type="dxa"/>
            <w:gridSpan w:val="3"/>
          </w:tcPr>
          <w:p w14:paraId="6F6DDEE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Частные</w:t>
            </w:r>
          </w:p>
        </w:tc>
        <w:tc>
          <w:tcPr>
            <w:tcW w:w="3402" w:type="dxa"/>
            <w:gridSpan w:val="2"/>
          </w:tcPr>
          <w:p w14:paraId="650DCF4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государственным участием</w:t>
            </w:r>
          </w:p>
        </w:tc>
        <w:tc>
          <w:tcPr>
            <w:tcW w:w="5103" w:type="dxa"/>
            <w:gridSpan w:val="2"/>
          </w:tcPr>
          <w:p w14:paraId="5DD51AC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иностранным участием</w:t>
            </w:r>
          </w:p>
        </w:tc>
      </w:tr>
      <w:tr w:rsidR="002B7ACD" w:rsidRPr="002B7ACD" w14:paraId="117F5553" w14:textId="77777777" w:rsidTr="0042207B">
        <w:tc>
          <w:tcPr>
            <w:tcW w:w="1696" w:type="dxa"/>
            <w:vMerge/>
          </w:tcPr>
          <w:p w14:paraId="32C690BE" w14:textId="77777777" w:rsidR="002B7ACD" w:rsidRPr="002B7ACD" w:rsidRDefault="002B7ACD" w:rsidP="002B7ACD">
            <w:pPr>
              <w:jc w:val="center"/>
              <w:rPr>
                <w:rFonts w:ascii="Times New Roman" w:eastAsia="Calibri" w:hAnsi="Times New Roman" w:cs="Times New Roman"/>
                <w:sz w:val="24"/>
                <w:szCs w:val="24"/>
              </w:rPr>
            </w:pPr>
          </w:p>
        </w:tc>
        <w:tc>
          <w:tcPr>
            <w:tcW w:w="1823" w:type="dxa"/>
          </w:tcPr>
          <w:p w14:paraId="06ABA93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ООО</w:t>
            </w:r>
          </w:p>
        </w:tc>
        <w:tc>
          <w:tcPr>
            <w:tcW w:w="1409" w:type="dxa"/>
          </w:tcPr>
          <w:p w14:paraId="02881EF8"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АО</w:t>
            </w:r>
          </w:p>
        </w:tc>
        <w:tc>
          <w:tcPr>
            <w:tcW w:w="1417" w:type="dxa"/>
          </w:tcPr>
          <w:p w14:paraId="3B18BE1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ИП</w:t>
            </w:r>
          </w:p>
        </w:tc>
        <w:tc>
          <w:tcPr>
            <w:tcW w:w="1560" w:type="dxa"/>
          </w:tcPr>
          <w:p w14:paraId="3F41B328"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ГБУ</w:t>
            </w:r>
          </w:p>
        </w:tc>
        <w:tc>
          <w:tcPr>
            <w:tcW w:w="1842" w:type="dxa"/>
          </w:tcPr>
          <w:p w14:paraId="5682C97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Не ГБУ</w:t>
            </w:r>
          </w:p>
        </w:tc>
        <w:tc>
          <w:tcPr>
            <w:tcW w:w="1843" w:type="dxa"/>
          </w:tcPr>
          <w:p w14:paraId="7278B6F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Доля</w:t>
            </w:r>
          </w:p>
        </w:tc>
        <w:tc>
          <w:tcPr>
            <w:tcW w:w="3260" w:type="dxa"/>
          </w:tcPr>
          <w:p w14:paraId="1C0F4964"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r>
      <w:tr w:rsidR="002B7ACD" w:rsidRPr="002B7ACD" w14:paraId="36D935C7" w14:textId="77777777" w:rsidTr="0042207B">
        <w:tc>
          <w:tcPr>
            <w:tcW w:w="1696" w:type="dxa"/>
          </w:tcPr>
          <w:p w14:paraId="5CF91C6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Количество</w:t>
            </w:r>
          </w:p>
          <w:p w14:paraId="5BC29D2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(шт)</w:t>
            </w:r>
          </w:p>
        </w:tc>
        <w:tc>
          <w:tcPr>
            <w:tcW w:w="1823" w:type="dxa"/>
          </w:tcPr>
          <w:p w14:paraId="54142BA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116</w:t>
            </w:r>
          </w:p>
        </w:tc>
        <w:tc>
          <w:tcPr>
            <w:tcW w:w="1409" w:type="dxa"/>
          </w:tcPr>
          <w:p w14:paraId="24DA6B0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8</w:t>
            </w:r>
          </w:p>
        </w:tc>
        <w:tc>
          <w:tcPr>
            <w:tcW w:w="1417" w:type="dxa"/>
          </w:tcPr>
          <w:p w14:paraId="6A488D1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7C5A536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303E3CEF"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w:t>
            </w:r>
          </w:p>
        </w:tc>
        <w:tc>
          <w:tcPr>
            <w:tcW w:w="1843" w:type="dxa"/>
          </w:tcPr>
          <w:p w14:paraId="5EB45E6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4895D35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035068A9" w14:textId="77777777" w:rsidTr="0042207B">
        <w:tc>
          <w:tcPr>
            <w:tcW w:w="1696" w:type="dxa"/>
          </w:tcPr>
          <w:p w14:paraId="45F0DB39" w14:textId="77777777" w:rsidR="002B7ACD" w:rsidRPr="002B7ACD" w:rsidRDefault="002B7ACD" w:rsidP="002B7ACD">
            <w:pPr>
              <w:rPr>
                <w:rFonts w:ascii="Times New Roman" w:eastAsia="Calibri" w:hAnsi="Times New Roman" w:cs="Times New Roman"/>
                <w:sz w:val="24"/>
                <w:szCs w:val="24"/>
              </w:rPr>
            </w:pPr>
            <w:r w:rsidRPr="002B7ACD">
              <w:rPr>
                <w:rFonts w:ascii="Times New Roman" w:eastAsia="Calibri" w:hAnsi="Times New Roman" w:cs="Times New Roman"/>
                <w:sz w:val="24"/>
                <w:szCs w:val="24"/>
              </w:rPr>
              <w:t>Процентное соотношение</w:t>
            </w:r>
          </w:p>
          <w:p w14:paraId="441701EF"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w:t>
            </w:r>
          </w:p>
        </w:tc>
        <w:tc>
          <w:tcPr>
            <w:tcW w:w="1823" w:type="dxa"/>
          </w:tcPr>
          <w:p w14:paraId="41B1FAB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92,80</w:t>
            </w:r>
          </w:p>
        </w:tc>
        <w:tc>
          <w:tcPr>
            <w:tcW w:w="1409" w:type="dxa"/>
          </w:tcPr>
          <w:p w14:paraId="63EB8CC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6,40</w:t>
            </w:r>
          </w:p>
        </w:tc>
        <w:tc>
          <w:tcPr>
            <w:tcW w:w="1417" w:type="dxa"/>
          </w:tcPr>
          <w:p w14:paraId="5E858444"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432FFED8"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23506BA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0,80</w:t>
            </w:r>
          </w:p>
        </w:tc>
        <w:tc>
          <w:tcPr>
            <w:tcW w:w="1843" w:type="dxa"/>
          </w:tcPr>
          <w:p w14:paraId="5F3EAE9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02BC0D2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0460336D" w14:textId="77777777" w:rsidTr="0042207B">
        <w:tc>
          <w:tcPr>
            <w:tcW w:w="1696" w:type="dxa"/>
          </w:tcPr>
          <w:p w14:paraId="3ECBBB5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Итого в общем (%)</w:t>
            </w:r>
          </w:p>
        </w:tc>
        <w:tc>
          <w:tcPr>
            <w:tcW w:w="4649" w:type="dxa"/>
            <w:gridSpan w:val="3"/>
          </w:tcPr>
          <w:p w14:paraId="28DDEB7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99,2</w:t>
            </w:r>
          </w:p>
        </w:tc>
        <w:tc>
          <w:tcPr>
            <w:tcW w:w="3402" w:type="dxa"/>
            <w:gridSpan w:val="2"/>
          </w:tcPr>
          <w:p w14:paraId="649DF1C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0,80</w:t>
            </w:r>
          </w:p>
          <w:p w14:paraId="1A51C4E0" w14:textId="77777777" w:rsidR="002B7ACD" w:rsidRPr="002B7ACD" w:rsidRDefault="002B7ACD" w:rsidP="002B7ACD">
            <w:pPr>
              <w:jc w:val="center"/>
              <w:rPr>
                <w:rFonts w:ascii="Times New Roman" w:eastAsia="Calibri" w:hAnsi="Times New Roman" w:cs="Times New Roman"/>
                <w:sz w:val="24"/>
                <w:szCs w:val="24"/>
              </w:rPr>
            </w:pPr>
          </w:p>
        </w:tc>
        <w:tc>
          <w:tcPr>
            <w:tcW w:w="5103" w:type="dxa"/>
            <w:gridSpan w:val="2"/>
          </w:tcPr>
          <w:p w14:paraId="4DFA8DD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p w14:paraId="201FF0A8" w14:textId="77777777" w:rsidR="002B7ACD" w:rsidRPr="002B7ACD" w:rsidRDefault="002B7ACD" w:rsidP="002B7ACD">
            <w:pPr>
              <w:jc w:val="center"/>
              <w:rPr>
                <w:rFonts w:ascii="Times New Roman" w:eastAsia="Calibri" w:hAnsi="Times New Roman" w:cs="Times New Roman"/>
                <w:sz w:val="24"/>
                <w:szCs w:val="24"/>
              </w:rPr>
            </w:pPr>
          </w:p>
        </w:tc>
      </w:tr>
    </w:tbl>
    <w:p w14:paraId="79A1A0A1" w14:textId="77777777" w:rsidR="002B7ACD" w:rsidRPr="002B7ACD" w:rsidRDefault="002B7ACD" w:rsidP="002B7ACD">
      <w:pPr>
        <w:spacing w:after="0" w:line="240" w:lineRule="auto"/>
        <w:rPr>
          <w:rFonts w:ascii="Times New Roman" w:eastAsia="Calibri" w:hAnsi="Times New Roman" w:cs="Times New Roman"/>
          <w:sz w:val="24"/>
          <w:szCs w:val="24"/>
        </w:rPr>
      </w:pPr>
    </w:p>
    <w:p w14:paraId="489C3DFE"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1BC46A21" w14:textId="77777777" w:rsidR="002B7ACD" w:rsidRPr="0042207B" w:rsidRDefault="002B7ACD" w:rsidP="002B7ACD">
      <w:pPr>
        <w:spacing w:after="200" w:line="276" w:lineRule="auto"/>
        <w:rPr>
          <w:rFonts w:ascii="Times New Roman" w:eastAsia="Calibri" w:hAnsi="Times New Roman" w:cs="Times New Roman"/>
          <w:sz w:val="24"/>
          <w:szCs w:val="24"/>
        </w:rPr>
      </w:pPr>
    </w:p>
    <w:p w14:paraId="592832C7" w14:textId="77777777" w:rsidR="002B7ACD" w:rsidRDefault="002B7ACD" w:rsidP="002B7ACD">
      <w:pPr>
        <w:spacing w:after="200" w:line="276" w:lineRule="auto"/>
        <w:rPr>
          <w:rFonts w:ascii="Times New Roman" w:eastAsia="Calibri" w:hAnsi="Times New Roman" w:cs="Times New Roman"/>
          <w:sz w:val="24"/>
          <w:szCs w:val="24"/>
        </w:rPr>
      </w:pPr>
    </w:p>
    <w:p w14:paraId="7630DE5F" w14:textId="77777777" w:rsidR="002B7ACD" w:rsidRDefault="002B7ACD" w:rsidP="002B7ACD">
      <w:pPr>
        <w:spacing w:after="200" w:line="276" w:lineRule="auto"/>
        <w:rPr>
          <w:rFonts w:ascii="Times New Roman" w:eastAsia="Calibri" w:hAnsi="Times New Roman" w:cs="Times New Roman"/>
          <w:sz w:val="24"/>
          <w:szCs w:val="24"/>
        </w:rPr>
      </w:pPr>
    </w:p>
    <w:p w14:paraId="4BCFD9CC" w14:textId="77777777" w:rsidR="002B7ACD" w:rsidRDefault="002B7ACD" w:rsidP="002B7ACD">
      <w:pPr>
        <w:spacing w:after="200" w:line="276" w:lineRule="auto"/>
        <w:rPr>
          <w:rFonts w:ascii="Times New Roman" w:eastAsia="Calibri" w:hAnsi="Times New Roman" w:cs="Times New Roman"/>
          <w:sz w:val="24"/>
          <w:szCs w:val="24"/>
        </w:rPr>
      </w:pPr>
    </w:p>
    <w:p w14:paraId="7FE3478A" w14:textId="77777777" w:rsidR="002B7ACD" w:rsidRDefault="002B7ACD" w:rsidP="002B7ACD">
      <w:pPr>
        <w:spacing w:after="200" w:line="276" w:lineRule="auto"/>
        <w:rPr>
          <w:rFonts w:ascii="Times New Roman" w:eastAsia="Calibri" w:hAnsi="Times New Roman" w:cs="Times New Roman"/>
          <w:sz w:val="24"/>
          <w:szCs w:val="24"/>
        </w:rPr>
      </w:pPr>
    </w:p>
    <w:p w14:paraId="4D3C7091" w14:textId="77777777" w:rsidR="002B7ACD" w:rsidRDefault="002B7ACD" w:rsidP="002B7ACD">
      <w:pPr>
        <w:spacing w:after="200" w:line="276" w:lineRule="auto"/>
        <w:rPr>
          <w:rFonts w:ascii="Times New Roman" w:eastAsia="Calibri" w:hAnsi="Times New Roman" w:cs="Times New Roman"/>
          <w:sz w:val="24"/>
          <w:szCs w:val="24"/>
        </w:rPr>
      </w:pPr>
    </w:p>
    <w:p w14:paraId="22B75932" w14:textId="77777777" w:rsidR="002B7ACD" w:rsidRDefault="002B7ACD" w:rsidP="002B7ACD">
      <w:pPr>
        <w:spacing w:after="200" w:line="276" w:lineRule="auto"/>
        <w:rPr>
          <w:rFonts w:ascii="Times New Roman" w:eastAsia="Calibri" w:hAnsi="Times New Roman" w:cs="Times New Roman"/>
          <w:sz w:val="24"/>
          <w:szCs w:val="24"/>
        </w:rPr>
      </w:pPr>
    </w:p>
    <w:p w14:paraId="6EE5A9EE" w14:textId="77777777" w:rsidR="002B7ACD" w:rsidRDefault="002B7ACD" w:rsidP="002B7ACD">
      <w:pPr>
        <w:spacing w:after="200" w:line="276" w:lineRule="auto"/>
        <w:rPr>
          <w:rFonts w:ascii="Times New Roman" w:eastAsia="Calibri" w:hAnsi="Times New Roman" w:cs="Times New Roman"/>
          <w:sz w:val="24"/>
          <w:szCs w:val="24"/>
        </w:rPr>
      </w:pPr>
    </w:p>
    <w:p w14:paraId="7BB4F656" w14:textId="77777777" w:rsidR="002B7ACD" w:rsidRDefault="002B7ACD" w:rsidP="002B7ACD">
      <w:pPr>
        <w:spacing w:after="200" w:line="276" w:lineRule="auto"/>
        <w:rPr>
          <w:rFonts w:ascii="Times New Roman" w:eastAsia="Calibri" w:hAnsi="Times New Roman" w:cs="Times New Roman"/>
          <w:sz w:val="24"/>
          <w:szCs w:val="24"/>
        </w:rPr>
      </w:pPr>
    </w:p>
    <w:p w14:paraId="685B2A37" w14:textId="77777777" w:rsidR="002B7ACD" w:rsidRDefault="002B7ACD" w:rsidP="002B7ACD">
      <w:pPr>
        <w:spacing w:after="200" w:line="276" w:lineRule="auto"/>
        <w:rPr>
          <w:rFonts w:ascii="Times New Roman" w:eastAsia="Calibri" w:hAnsi="Times New Roman" w:cs="Times New Roman"/>
          <w:sz w:val="24"/>
          <w:szCs w:val="24"/>
        </w:rPr>
      </w:pPr>
    </w:p>
    <w:p w14:paraId="0DD5AA95"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1C6469CA" w14:textId="77777777" w:rsidR="002B7ACD" w:rsidRPr="002B7ACD" w:rsidRDefault="002B7ACD" w:rsidP="002B7ACD">
      <w:pPr>
        <w:spacing w:after="200" w:line="276" w:lineRule="auto"/>
        <w:rPr>
          <w:rFonts w:ascii="Times New Roman" w:eastAsia="Calibri" w:hAnsi="Times New Roman" w:cs="Times New Roman"/>
          <w:sz w:val="24"/>
          <w:szCs w:val="24"/>
        </w:rPr>
      </w:pPr>
      <w:r w:rsidRPr="002B7ACD">
        <w:rPr>
          <w:rFonts w:ascii="Times New Roman" w:eastAsia="Calibri" w:hAnsi="Times New Roman" w:cs="Times New Roman"/>
          <w:sz w:val="24"/>
          <w:szCs w:val="24"/>
        </w:rPr>
        <w:t xml:space="preserve">Таблица № 2 Сведения об ОПФ управляющих организаций, осуществляющих деятельность по управлению МКД </w:t>
      </w:r>
    </w:p>
    <w:p w14:paraId="533B329D" w14:textId="77777777" w:rsidR="002B7ACD" w:rsidRPr="002B7ACD" w:rsidRDefault="002B7ACD" w:rsidP="002B7ACD">
      <w:pPr>
        <w:spacing w:after="200" w:line="276" w:lineRule="auto"/>
        <w:rPr>
          <w:rFonts w:ascii="Times New Roman" w:eastAsia="Calibri" w:hAnsi="Times New Roman" w:cs="Times New Roman"/>
          <w:sz w:val="24"/>
          <w:szCs w:val="24"/>
        </w:rPr>
      </w:pPr>
      <w:r w:rsidRPr="002B7ACD">
        <w:rPr>
          <w:rFonts w:ascii="Times New Roman" w:eastAsia="Calibri" w:hAnsi="Times New Roman" w:cs="Times New Roman"/>
          <w:sz w:val="24"/>
          <w:szCs w:val="24"/>
        </w:rPr>
        <w:t>Муниципальный район Туймазинский район</w:t>
      </w:r>
    </w:p>
    <w:p w14:paraId="21118EC6" w14:textId="77777777" w:rsidR="002B7ACD" w:rsidRPr="002B7ACD" w:rsidRDefault="002B7ACD" w:rsidP="002B7ACD">
      <w:pPr>
        <w:spacing w:after="200" w:line="276" w:lineRule="auto"/>
        <w:rPr>
          <w:rFonts w:ascii="Times New Roman" w:eastAsia="Calibri" w:hAnsi="Times New Roman" w:cs="Times New Roman"/>
          <w:sz w:val="24"/>
          <w:szCs w:val="24"/>
        </w:rPr>
      </w:pPr>
    </w:p>
    <w:tbl>
      <w:tblPr>
        <w:tblStyle w:val="af"/>
        <w:tblW w:w="14850" w:type="dxa"/>
        <w:tblLayout w:type="fixed"/>
        <w:tblLook w:val="04A0" w:firstRow="1" w:lastRow="0" w:firstColumn="1" w:lastColumn="0" w:noHBand="0" w:noVBand="1"/>
      </w:tblPr>
      <w:tblGrid>
        <w:gridCol w:w="1696"/>
        <w:gridCol w:w="1823"/>
        <w:gridCol w:w="1409"/>
        <w:gridCol w:w="1417"/>
        <w:gridCol w:w="1560"/>
        <w:gridCol w:w="1842"/>
        <w:gridCol w:w="1843"/>
        <w:gridCol w:w="3260"/>
      </w:tblGrid>
      <w:tr w:rsidR="002B7ACD" w:rsidRPr="002B7ACD" w14:paraId="559B9D83" w14:textId="77777777" w:rsidTr="0042207B">
        <w:tc>
          <w:tcPr>
            <w:tcW w:w="1696" w:type="dxa"/>
            <w:vMerge w:val="restart"/>
          </w:tcPr>
          <w:p w14:paraId="399EFE5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Значение</w:t>
            </w:r>
          </w:p>
        </w:tc>
        <w:tc>
          <w:tcPr>
            <w:tcW w:w="4649" w:type="dxa"/>
            <w:gridSpan w:val="3"/>
          </w:tcPr>
          <w:p w14:paraId="238F791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Частные</w:t>
            </w:r>
          </w:p>
        </w:tc>
        <w:tc>
          <w:tcPr>
            <w:tcW w:w="3402" w:type="dxa"/>
            <w:gridSpan w:val="2"/>
          </w:tcPr>
          <w:p w14:paraId="52243C8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государственным участием</w:t>
            </w:r>
          </w:p>
        </w:tc>
        <w:tc>
          <w:tcPr>
            <w:tcW w:w="5103" w:type="dxa"/>
            <w:gridSpan w:val="2"/>
          </w:tcPr>
          <w:p w14:paraId="53328EC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иностранным участием</w:t>
            </w:r>
          </w:p>
        </w:tc>
      </w:tr>
      <w:tr w:rsidR="002B7ACD" w:rsidRPr="002B7ACD" w14:paraId="0852FEF4" w14:textId="77777777" w:rsidTr="0042207B">
        <w:tc>
          <w:tcPr>
            <w:tcW w:w="1696" w:type="dxa"/>
            <w:vMerge/>
          </w:tcPr>
          <w:p w14:paraId="4DF6A027" w14:textId="77777777" w:rsidR="002B7ACD" w:rsidRPr="002B7ACD" w:rsidRDefault="002B7ACD" w:rsidP="002B7ACD">
            <w:pPr>
              <w:jc w:val="center"/>
              <w:rPr>
                <w:rFonts w:ascii="Times New Roman" w:eastAsia="Calibri" w:hAnsi="Times New Roman" w:cs="Times New Roman"/>
                <w:sz w:val="24"/>
                <w:szCs w:val="24"/>
              </w:rPr>
            </w:pPr>
          </w:p>
        </w:tc>
        <w:tc>
          <w:tcPr>
            <w:tcW w:w="1823" w:type="dxa"/>
          </w:tcPr>
          <w:p w14:paraId="096AD1C9"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ООО</w:t>
            </w:r>
          </w:p>
        </w:tc>
        <w:tc>
          <w:tcPr>
            <w:tcW w:w="1409" w:type="dxa"/>
          </w:tcPr>
          <w:p w14:paraId="61FEC8C9"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АО</w:t>
            </w:r>
          </w:p>
        </w:tc>
        <w:tc>
          <w:tcPr>
            <w:tcW w:w="1417" w:type="dxa"/>
          </w:tcPr>
          <w:p w14:paraId="0669ACC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ИП</w:t>
            </w:r>
          </w:p>
        </w:tc>
        <w:tc>
          <w:tcPr>
            <w:tcW w:w="1560" w:type="dxa"/>
          </w:tcPr>
          <w:p w14:paraId="1F15F509"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ГБУ</w:t>
            </w:r>
          </w:p>
        </w:tc>
        <w:tc>
          <w:tcPr>
            <w:tcW w:w="1842" w:type="dxa"/>
          </w:tcPr>
          <w:p w14:paraId="28660A3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Не ГБУ</w:t>
            </w:r>
          </w:p>
        </w:tc>
        <w:tc>
          <w:tcPr>
            <w:tcW w:w="1843" w:type="dxa"/>
          </w:tcPr>
          <w:p w14:paraId="6DA3102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Доля</w:t>
            </w:r>
          </w:p>
        </w:tc>
        <w:tc>
          <w:tcPr>
            <w:tcW w:w="3260" w:type="dxa"/>
          </w:tcPr>
          <w:p w14:paraId="23AEE9F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r>
      <w:tr w:rsidR="002B7ACD" w:rsidRPr="002B7ACD" w14:paraId="792041D6" w14:textId="77777777" w:rsidTr="0042207B">
        <w:tc>
          <w:tcPr>
            <w:tcW w:w="1696" w:type="dxa"/>
          </w:tcPr>
          <w:p w14:paraId="730B960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Количество</w:t>
            </w:r>
          </w:p>
          <w:p w14:paraId="1E877E0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(шт)</w:t>
            </w:r>
          </w:p>
        </w:tc>
        <w:tc>
          <w:tcPr>
            <w:tcW w:w="1823" w:type="dxa"/>
          </w:tcPr>
          <w:p w14:paraId="4EF9E91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17</w:t>
            </w:r>
          </w:p>
        </w:tc>
        <w:tc>
          <w:tcPr>
            <w:tcW w:w="1409" w:type="dxa"/>
          </w:tcPr>
          <w:p w14:paraId="64710E4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417" w:type="dxa"/>
          </w:tcPr>
          <w:p w14:paraId="603E50C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51ACB91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6A46151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3" w:type="dxa"/>
          </w:tcPr>
          <w:p w14:paraId="1DA46D8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480B6B4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208E62D1" w14:textId="77777777" w:rsidTr="0042207B">
        <w:tc>
          <w:tcPr>
            <w:tcW w:w="1696" w:type="dxa"/>
          </w:tcPr>
          <w:p w14:paraId="658A98EA" w14:textId="77777777" w:rsidR="002B7ACD" w:rsidRPr="002B7ACD" w:rsidRDefault="002B7ACD" w:rsidP="002B7ACD">
            <w:pPr>
              <w:rPr>
                <w:rFonts w:ascii="Times New Roman" w:eastAsia="Calibri" w:hAnsi="Times New Roman" w:cs="Times New Roman"/>
                <w:sz w:val="24"/>
                <w:szCs w:val="24"/>
              </w:rPr>
            </w:pPr>
            <w:r w:rsidRPr="002B7ACD">
              <w:rPr>
                <w:rFonts w:ascii="Times New Roman" w:eastAsia="Calibri" w:hAnsi="Times New Roman" w:cs="Times New Roman"/>
                <w:sz w:val="24"/>
                <w:szCs w:val="24"/>
              </w:rPr>
              <w:t>Процентное соотношение</w:t>
            </w:r>
          </w:p>
          <w:p w14:paraId="111931B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w:t>
            </w:r>
          </w:p>
        </w:tc>
        <w:tc>
          <w:tcPr>
            <w:tcW w:w="1823" w:type="dxa"/>
          </w:tcPr>
          <w:p w14:paraId="0E93D6E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c>
          <w:tcPr>
            <w:tcW w:w="1409" w:type="dxa"/>
          </w:tcPr>
          <w:p w14:paraId="58A8049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417" w:type="dxa"/>
          </w:tcPr>
          <w:p w14:paraId="40C579F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72E5A3E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6ECE535F"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3" w:type="dxa"/>
          </w:tcPr>
          <w:p w14:paraId="7C615E04"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3E60BF0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319C16F5" w14:textId="77777777" w:rsidTr="0042207B">
        <w:tc>
          <w:tcPr>
            <w:tcW w:w="1696" w:type="dxa"/>
          </w:tcPr>
          <w:p w14:paraId="1171A08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Итого в общем (%)</w:t>
            </w:r>
          </w:p>
        </w:tc>
        <w:tc>
          <w:tcPr>
            <w:tcW w:w="4649" w:type="dxa"/>
            <w:gridSpan w:val="3"/>
          </w:tcPr>
          <w:p w14:paraId="4F28222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c>
          <w:tcPr>
            <w:tcW w:w="3402" w:type="dxa"/>
            <w:gridSpan w:val="2"/>
          </w:tcPr>
          <w:p w14:paraId="51B2F41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5103" w:type="dxa"/>
            <w:gridSpan w:val="2"/>
          </w:tcPr>
          <w:p w14:paraId="594B83A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p w14:paraId="41068153" w14:textId="77777777" w:rsidR="002B7ACD" w:rsidRPr="002B7ACD" w:rsidRDefault="002B7ACD" w:rsidP="002B7ACD">
            <w:pPr>
              <w:jc w:val="center"/>
              <w:rPr>
                <w:rFonts w:ascii="Times New Roman" w:eastAsia="Calibri" w:hAnsi="Times New Roman" w:cs="Times New Roman"/>
                <w:sz w:val="24"/>
                <w:szCs w:val="24"/>
              </w:rPr>
            </w:pPr>
          </w:p>
        </w:tc>
      </w:tr>
    </w:tbl>
    <w:p w14:paraId="4C298B9F" w14:textId="77777777" w:rsidR="002B7ACD" w:rsidRPr="002B7ACD" w:rsidRDefault="002B7ACD" w:rsidP="002B7ACD">
      <w:pPr>
        <w:spacing w:after="0" w:line="240" w:lineRule="auto"/>
        <w:rPr>
          <w:rFonts w:ascii="Times New Roman" w:eastAsia="Calibri" w:hAnsi="Times New Roman" w:cs="Times New Roman"/>
          <w:sz w:val="24"/>
          <w:szCs w:val="24"/>
        </w:rPr>
      </w:pPr>
    </w:p>
    <w:p w14:paraId="70DE2BB3"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163F632C"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18CC4D41" w14:textId="77777777" w:rsidR="002B7ACD" w:rsidRPr="002B7ACD" w:rsidRDefault="002B7ACD" w:rsidP="002B7ACD">
      <w:pPr>
        <w:spacing w:after="200" w:line="276" w:lineRule="auto"/>
        <w:rPr>
          <w:rFonts w:ascii="Times New Roman" w:eastAsia="Calibri" w:hAnsi="Times New Roman" w:cs="Times New Roman"/>
          <w:sz w:val="24"/>
          <w:szCs w:val="24"/>
          <w:u w:val="single"/>
        </w:rPr>
      </w:pPr>
    </w:p>
    <w:p w14:paraId="58FDCD93" w14:textId="77777777" w:rsidR="002B7ACD" w:rsidRPr="002B7ACD" w:rsidRDefault="002B7ACD" w:rsidP="002B7ACD">
      <w:pPr>
        <w:spacing w:after="200" w:line="276" w:lineRule="auto"/>
        <w:rPr>
          <w:rFonts w:ascii="Times New Roman" w:eastAsia="Calibri" w:hAnsi="Times New Roman" w:cs="Times New Roman"/>
          <w:sz w:val="24"/>
          <w:szCs w:val="24"/>
          <w:u w:val="single"/>
        </w:rPr>
      </w:pPr>
    </w:p>
    <w:p w14:paraId="2D031CB4" w14:textId="77777777" w:rsidR="002B7ACD" w:rsidRDefault="002B7ACD" w:rsidP="00F13D58">
      <w:pPr>
        <w:pStyle w:val="2"/>
        <w:rPr>
          <w:rFonts w:ascii="Times New Roman" w:hAnsi="Times New Roman" w:cs="Times New Roman"/>
          <w:color w:val="auto"/>
          <w:sz w:val="28"/>
          <w:szCs w:val="28"/>
        </w:rPr>
      </w:pPr>
    </w:p>
    <w:p w14:paraId="6B7100A7" w14:textId="77777777" w:rsidR="002B7ACD" w:rsidRDefault="002B7ACD" w:rsidP="00F13D58">
      <w:pPr>
        <w:pStyle w:val="2"/>
        <w:rPr>
          <w:rFonts w:ascii="Times New Roman" w:hAnsi="Times New Roman" w:cs="Times New Roman"/>
          <w:color w:val="auto"/>
          <w:sz w:val="28"/>
          <w:szCs w:val="28"/>
        </w:rPr>
      </w:pPr>
    </w:p>
    <w:p w14:paraId="475BD0C4" w14:textId="77777777" w:rsidR="002B7ACD" w:rsidRDefault="002B7ACD" w:rsidP="00F13D58">
      <w:pPr>
        <w:pStyle w:val="2"/>
        <w:rPr>
          <w:rFonts w:ascii="Times New Roman" w:hAnsi="Times New Roman" w:cs="Times New Roman"/>
          <w:color w:val="auto"/>
          <w:sz w:val="28"/>
          <w:szCs w:val="28"/>
        </w:rPr>
      </w:pPr>
    </w:p>
    <w:p w14:paraId="575A925B" w14:textId="77777777" w:rsidR="0042207B" w:rsidRDefault="0042207B" w:rsidP="0042207B"/>
    <w:p w14:paraId="48AD9655" w14:textId="77777777" w:rsidR="0042207B" w:rsidRPr="0042207B" w:rsidRDefault="0042207B" w:rsidP="0042207B"/>
    <w:p w14:paraId="400DFF50" w14:textId="77777777" w:rsidR="002B7ACD" w:rsidRDefault="002B7ACD" w:rsidP="00F13D58">
      <w:pPr>
        <w:pStyle w:val="2"/>
        <w:rPr>
          <w:rFonts w:ascii="Times New Roman" w:hAnsi="Times New Roman" w:cs="Times New Roman"/>
          <w:color w:val="auto"/>
          <w:sz w:val="28"/>
          <w:szCs w:val="28"/>
        </w:rPr>
      </w:pPr>
    </w:p>
    <w:p w14:paraId="01F1DED9" w14:textId="77777777" w:rsidR="002B7ACD" w:rsidRDefault="002B7ACD" w:rsidP="00F13D58">
      <w:pPr>
        <w:pStyle w:val="2"/>
        <w:rPr>
          <w:rFonts w:ascii="Times New Roman" w:hAnsi="Times New Roman" w:cs="Times New Roman"/>
          <w:color w:val="auto"/>
          <w:sz w:val="28"/>
          <w:szCs w:val="28"/>
        </w:rPr>
      </w:pPr>
    </w:p>
    <w:p w14:paraId="594B2F63" w14:textId="77777777" w:rsidR="0042207B" w:rsidRDefault="0042207B" w:rsidP="0042207B"/>
    <w:p w14:paraId="3465DE61" w14:textId="77777777" w:rsidR="0042207B" w:rsidRPr="0042207B" w:rsidRDefault="0042207B" w:rsidP="0042207B"/>
    <w:p w14:paraId="0C6F6C41" w14:textId="77777777" w:rsidR="002B7ACD" w:rsidRDefault="002B7ACD" w:rsidP="002B7ACD"/>
    <w:p w14:paraId="5DA94E16" w14:textId="77777777" w:rsidR="002B7ACD" w:rsidRPr="002B7ACD" w:rsidRDefault="002B7ACD" w:rsidP="002B7ACD">
      <w:pPr>
        <w:spacing w:after="200" w:line="276" w:lineRule="auto"/>
        <w:rPr>
          <w:rFonts w:ascii="Times New Roman" w:eastAsia="Calibri" w:hAnsi="Times New Roman" w:cs="Times New Roman"/>
          <w:sz w:val="24"/>
          <w:szCs w:val="24"/>
        </w:rPr>
      </w:pPr>
      <w:r w:rsidRPr="002B7ACD">
        <w:rPr>
          <w:rFonts w:ascii="Times New Roman" w:eastAsia="Calibri" w:hAnsi="Times New Roman" w:cs="Times New Roman"/>
          <w:sz w:val="24"/>
          <w:szCs w:val="24"/>
        </w:rPr>
        <w:t xml:space="preserve">Таблица № 2 Сведения об ОПФ управляющих организаций, осуществляющих деятельность по управлению МКД </w:t>
      </w:r>
    </w:p>
    <w:p w14:paraId="43258400" w14:textId="77777777" w:rsidR="002B7ACD" w:rsidRPr="002B7ACD" w:rsidRDefault="002B7ACD" w:rsidP="002B7ACD">
      <w:pPr>
        <w:spacing w:after="200" w:line="276" w:lineRule="auto"/>
        <w:rPr>
          <w:rFonts w:ascii="Times New Roman" w:eastAsia="Calibri" w:hAnsi="Times New Roman" w:cs="Times New Roman"/>
          <w:sz w:val="24"/>
          <w:szCs w:val="24"/>
        </w:rPr>
      </w:pPr>
      <w:r w:rsidRPr="002B7ACD">
        <w:rPr>
          <w:rFonts w:ascii="Times New Roman" w:eastAsia="Calibri" w:hAnsi="Times New Roman" w:cs="Times New Roman"/>
          <w:sz w:val="24"/>
          <w:szCs w:val="24"/>
        </w:rPr>
        <w:t>городской округ город Октябрьский</w:t>
      </w:r>
    </w:p>
    <w:p w14:paraId="1145BDF5" w14:textId="77777777" w:rsidR="002B7ACD" w:rsidRPr="002B7ACD" w:rsidRDefault="002B7ACD" w:rsidP="002B7ACD">
      <w:pPr>
        <w:spacing w:after="200" w:line="276" w:lineRule="auto"/>
        <w:rPr>
          <w:rFonts w:ascii="Times New Roman" w:eastAsia="Calibri" w:hAnsi="Times New Roman" w:cs="Times New Roman"/>
          <w:sz w:val="24"/>
          <w:szCs w:val="24"/>
        </w:rPr>
      </w:pPr>
    </w:p>
    <w:tbl>
      <w:tblPr>
        <w:tblStyle w:val="af"/>
        <w:tblW w:w="14850" w:type="dxa"/>
        <w:tblLayout w:type="fixed"/>
        <w:tblLook w:val="04A0" w:firstRow="1" w:lastRow="0" w:firstColumn="1" w:lastColumn="0" w:noHBand="0" w:noVBand="1"/>
      </w:tblPr>
      <w:tblGrid>
        <w:gridCol w:w="1696"/>
        <w:gridCol w:w="1823"/>
        <w:gridCol w:w="1409"/>
        <w:gridCol w:w="1417"/>
        <w:gridCol w:w="1560"/>
        <w:gridCol w:w="1842"/>
        <w:gridCol w:w="1843"/>
        <w:gridCol w:w="3260"/>
      </w:tblGrid>
      <w:tr w:rsidR="002B7ACD" w:rsidRPr="002B7ACD" w14:paraId="289800E2" w14:textId="77777777" w:rsidTr="0042207B">
        <w:tc>
          <w:tcPr>
            <w:tcW w:w="1696" w:type="dxa"/>
            <w:vMerge w:val="restart"/>
          </w:tcPr>
          <w:p w14:paraId="3B951E3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Значение</w:t>
            </w:r>
          </w:p>
        </w:tc>
        <w:tc>
          <w:tcPr>
            <w:tcW w:w="4649" w:type="dxa"/>
            <w:gridSpan w:val="3"/>
          </w:tcPr>
          <w:p w14:paraId="62B434D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Частные</w:t>
            </w:r>
          </w:p>
        </w:tc>
        <w:tc>
          <w:tcPr>
            <w:tcW w:w="3402" w:type="dxa"/>
            <w:gridSpan w:val="2"/>
          </w:tcPr>
          <w:p w14:paraId="365CCDD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государственным участием</w:t>
            </w:r>
          </w:p>
        </w:tc>
        <w:tc>
          <w:tcPr>
            <w:tcW w:w="5103" w:type="dxa"/>
            <w:gridSpan w:val="2"/>
          </w:tcPr>
          <w:p w14:paraId="2150820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иностранным участием</w:t>
            </w:r>
          </w:p>
        </w:tc>
      </w:tr>
      <w:tr w:rsidR="002B7ACD" w:rsidRPr="002B7ACD" w14:paraId="34CF33D3" w14:textId="77777777" w:rsidTr="0042207B">
        <w:tc>
          <w:tcPr>
            <w:tcW w:w="1696" w:type="dxa"/>
            <w:vMerge/>
          </w:tcPr>
          <w:p w14:paraId="6A66B17F" w14:textId="77777777" w:rsidR="002B7ACD" w:rsidRPr="002B7ACD" w:rsidRDefault="002B7ACD" w:rsidP="002B7ACD">
            <w:pPr>
              <w:jc w:val="center"/>
              <w:rPr>
                <w:rFonts w:ascii="Times New Roman" w:eastAsia="Calibri" w:hAnsi="Times New Roman" w:cs="Times New Roman"/>
                <w:sz w:val="24"/>
                <w:szCs w:val="24"/>
              </w:rPr>
            </w:pPr>
          </w:p>
        </w:tc>
        <w:tc>
          <w:tcPr>
            <w:tcW w:w="1823" w:type="dxa"/>
          </w:tcPr>
          <w:p w14:paraId="00B43559"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ООО</w:t>
            </w:r>
          </w:p>
        </w:tc>
        <w:tc>
          <w:tcPr>
            <w:tcW w:w="1409" w:type="dxa"/>
          </w:tcPr>
          <w:p w14:paraId="1C6F538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АО</w:t>
            </w:r>
          </w:p>
        </w:tc>
        <w:tc>
          <w:tcPr>
            <w:tcW w:w="1417" w:type="dxa"/>
          </w:tcPr>
          <w:p w14:paraId="75E329D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ИП</w:t>
            </w:r>
          </w:p>
        </w:tc>
        <w:tc>
          <w:tcPr>
            <w:tcW w:w="1560" w:type="dxa"/>
          </w:tcPr>
          <w:p w14:paraId="26CA2339"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ГБУ</w:t>
            </w:r>
          </w:p>
        </w:tc>
        <w:tc>
          <w:tcPr>
            <w:tcW w:w="1842" w:type="dxa"/>
          </w:tcPr>
          <w:p w14:paraId="33B5FD6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Не ГБУ</w:t>
            </w:r>
          </w:p>
        </w:tc>
        <w:tc>
          <w:tcPr>
            <w:tcW w:w="1843" w:type="dxa"/>
          </w:tcPr>
          <w:p w14:paraId="67C80F8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Доля</w:t>
            </w:r>
          </w:p>
        </w:tc>
        <w:tc>
          <w:tcPr>
            <w:tcW w:w="3260" w:type="dxa"/>
          </w:tcPr>
          <w:p w14:paraId="010841C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r>
      <w:tr w:rsidR="002B7ACD" w:rsidRPr="002B7ACD" w14:paraId="33D78008" w14:textId="77777777" w:rsidTr="0042207B">
        <w:tc>
          <w:tcPr>
            <w:tcW w:w="1696" w:type="dxa"/>
          </w:tcPr>
          <w:p w14:paraId="0C03EDA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Количество</w:t>
            </w:r>
          </w:p>
          <w:p w14:paraId="0DC140B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(шт)</w:t>
            </w:r>
          </w:p>
        </w:tc>
        <w:tc>
          <w:tcPr>
            <w:tcW w:w="1823" w:type="dxa"/>
          </w:tcPr>
          <w:p w14:paraId="49DCF6F9"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11</w:t>
            </w:r>
          </w:p>
        </w:tc>
        <w:tc>
          <w:tcPr>
            <w:tcW w:w="1409" w:type="dxa"/>
          </w:tcPr>
          <w:p w14:paraId="3CFB970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w:t>
            </w:r>
          </w:p>
        </w:tc>
        <w:tc>
          <w:tcPr>
            <w:tcW w:w="1417" w:type="dxa"/>
          </w:tcPr>
          <w:p w14:paraId="1ADD73D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3CB1842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01269FF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3" w:type="dxa"/>
          </w:tcPr>
          <w:p w14:paraId="41D450A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0926E2C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2688C1E8" w14:textId="77777777" w:rsidTr="0042207B">
        <w:tc>
          <w:tcPr>
            <w:tcW w:w="1696" w:type="dxa"/>
          </w:tcPr>
          <w:p w14:paraId="6D57772A" w14:textId="77777777" w:rsidR="002B7ACD" w:rsidRPr="002B7ACD" w:rsidRDefault="002B7ACD" w:rsidP="002B7ACD">
            <w:pPr>
              <w:rPr>
                <w:rFonts w:ascii="Times New Roman" w:eastAsia="Calibri" w:hAnsi="Times New Roman" w:cs="Times New Roman"/>
                <w:sz w:val="24"/>
                <w:szCs w:val="24"/>
              </w:rPr>
            </w:pPr>
            <w:r w:rsidRPr="002B7ACD">
              <w:rPr>
                <w:rFonts w:ascii="Times New Roman" w:eastAsia="Calibri" w:hAnsi="Times New Roman" w:cs="Times New Roman"/>
                <w:sz w:val="24"/>
                <w:szCs w:val="24"/>
              </w:rPr>
              <w:t>Процентное соотношение</w:t>
            </w:r>
          </w:p>
          <w:p w14:paraId="4F83724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w:t>
            </w:r>
          </w:p>
        </w:tc>
        <w:tc>
          <w:tcPr>
            <w:tcW w:w="1823" w:type="dxa"/>
          </w:tcPr>
          <w:p w14:paraId="00C4F17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91,67</w:t>
            </w:r>
          </w:p>
        </w:tc>
        <w:tc>
          <w:tcPr>
            <w:tcW w:w="1409" w:type="dxa"/>
          </w:tcPr>
          <w:p w14:paraId="1E70B8A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8,33</w:t>
            </w:r>
          </w:p>
        </w:tc>
        <w:tc>
          <w:tcPr>
            <w:tcW w:w="1417" w:type="dxa"/>
          </w:tcPr>
          <w:p w14:paraId="65699924"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1F24ECAF"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6698B54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3" w:type="dxa"/>
          </w:tcPr>
          <w:p w14:paraId="0B6EB45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31084D4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1E5B5EA6" w14:textId="77777777" w:rsidTr="0042207B">
        <w:tc>
          <w:tcPr>
            <w:tcW w:w="1696" w:type="dxa"/>
          </w:tcPr>
          <w:p w14:paraId="6783AE7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Итого в общем (%)</w:t>
            </w:r>
          </w:p>
        </w:tc>
        <w:tc>
          <w:tcPr>
            <w:tcW w:w="4649" w:type="dxa"/>
            <w:gridSpan w:val="3"/>
          </w:tcPr>
          <w:p w14:paraId="41C89BC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c>
          <w:tcPr>
            <w:tcW w:w="3402" w:type="dxa"/>
            <w:gridSpan w:val="2"/>
          </w:tcPr>
          <w:p w14:paraId="480D73B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5103" w:type="dxa"/>
            <w:gridSpan w:val="2"/>
          </w:tcPr>
          <w:p w14:paraId="471C28F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bl>
    <w:p w14:paraId="324AC984" w14:textId="77777777" w:rsidR="002B7ACD" w:rsidRPr="002B7ACD" w:rsidRDefault="002B7ACD" w:rsidP="002B7ACD">
      <w:pPr>
        <w:spacing w:after="0" w:line="240" w:lineRule="auto"/>
        <w:rPr>
          <w:rFonts w:ascii="Times New Roman" w:eastAsia="Calibri" w:hAnsi="Times New Roman" w:cs="Times New Roman"/>
          <w:sz w:val="24"/>
          <w:szCs w:val="24"/>
        </w:rPr>
      </w:pPr>
    </w:p>
    <w:p w14:paraId="7A21A42B"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77A3EFF1"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6738E729" w14:textId="77777777" w:rsidR="002B7ACD" w:rsidRPr="002B7ACD" w:rsidRDefault="002B7ACD" w:rsidP="002B7ACD">
      <w:pPr>
        <w:spacing w:after="200" w:line="276" w:lineRule="auto"/>
        <w:rPr>
          <w:rFonts w:ascii="Times New Roman" w:eastAsia="Calibri" w:hAnsi="Times New Roman" w:cs="Times New Roman"/>
          <w:sz w:val="24"/>
          <w:szCs w:val="24"/>
          <w:u w:val="single"/>
        </w:rPr>
      </w:pPr>
    </w:p>
    <w:p w14:paraId="2998BF26" w14:textId="77777777" w:rsidR="002B7ACD" w:rsidRDefault="002B7ACD" w:rsidP="002B7ACD"/>
    <w:p w14:paraId="0D08FE6B" w14:textId="77777777" w:rsidR="002B7ACD" w:rsidRDefault="002B7ACD" w:rsidP="002B7ACD"/>
    <w:p w14:paraId="2D14FF47" w14:textId="77777777" w:rsidR="002B7ACD" w:rsidRDefault="002B7ACD" w:rsidP="002B7ACD"/>
    <w:p w14:paraId="1992074F" w14:textId="77777777" w:rsidR="002B7ACD" w:rsidRDefault="002B7ACD" w:rsidP="002B7ACD"/>
    <w:p w14:paraId="122F243D" w14:textId="77777777" w:rsidR="002B7ACD" w:rsidRDefault="002B7ACD" w:rsidP="002B7ACD"/>
    <w:p w14:paraId="358DF707" w14:textId="77777777" w:rsidR="002B7ACD" w:rsidRDefault="002B7ACD" w:rsidP="002B7ACD"/>
    <w:p w14:paraId="224A8A3B" w14:textId="77777777" w:rsidR="002B7ACD" w:rsidRDefault="002B7ACD" w:rsidP="002B7ACD"/>
    <w:p w14:paraId="20A5C63D" w14:textId="77777777" w:rsidR="002B7ACD" w:rsidRDefault="002B7ACD" w:rsidP="002B7ACD"/>
    <w:p w14:paraId="12B2CC9B" w14:textId="77777777" w:rsidR="002B7ACD" w:rsidRDefault="002B7ACD" w:rsidP="002B7ACD"/>
    <w:p w14:paraId="1BD86DB4" w14:textId="77777777" w:rsidR="002B7ACD" w:rsidRPr="002B7ACD" w:rsidRDefault="002B7ACD" w:rsidP="002B7ACD">
      <w:pPr>
        <w:spacing w:after="200" w:line="276" w:lineRule="auto"/>
        <w:rPr>
          <w:rFonts w:ascii="Times New Roman" w:eastAsia="Calibri" w:hAnsi="Times New Roman" w:cs="Times New Roman"/>
          <w:sz w:val="24"/>
          <w:szCs w:val="24"/>
        </w:rPr>
      </w:pPr>
      <w:r w:rsidRPr="002B7ACD">
        <w:rPr>
          <w:rFonts w:ascii="Times New Roman" w:eastAsia="Calibri" w:hAnsi="Times New Roman" w:cs="Times New Roman"/>
          <w:sz w:val="24"/>
          <w:szCs w:val="24"/>
        </w:rPr>
        <w:lastRenderedPageBreak/>
        <w:t xml:space="preserve">Таблица № 2 Сведения об ОПФ управляющих организаций, осуществляющих деятельность по управлению МКД </w:t>
      </w:r>
    </w:p>
    <w:p w14:paraId="58F54305" w14:textId="77777777" w:rsidR="002B7ACD" w:rsidRPr="002B7ACD" w:rsidRDefault="002B7ACD" w:rsidP="002B7ACD">
      <w:pPr>
        <w:spacing w:after="200" w:line="276" w:lineRule="auto"/>
        <w:rPr>
          <w:rFonts w:ascii="Times New Roman" w:eastAsia="Calibri" w:hAnsi="Times New Roman" w:cs="Times New Roman"/>
          <w:sz w:val="24"/>
          <w:szCs w:val="24"/>
        </w:rPr>
      </w:pPr>
      <w:r w:rsidRPr="002B7ACD">
        <w:rPr>
          <w:rFonts w:ascii="Times New Roman" w:eastAsia="Calibri" w:hAnsi="Times New Roman" w:cs="Times New Roman"/>
          <w:sz w:val="24"/>
          <w:szCs w:val="24"/>
        </w:rPr>
        <w:t>городской округ город Нефтекамск</w:t>
      </w:r>
    </w:p>
    <w:p w14:paraId="5418EC3C" w14:textId="77777777" w:rsidR="002B7ACD" w:rsidRPr="002B7ACD" w:rsidRDefault="002B7ACD" w:rsidP="002B7ACD">
      <w:pPr>
        <w:spacing w:after="200" w:line="276" w:lineRule="auto"/>
        <w:rPr>
          <w:rFonts w:ascii="Times New Roman" w:eastAsia="Calibri" w:hAnsi="Times New Roman" w:cs="Times New Roman"/>
          <w:sz w:val="24"/>
          <w:szCs w:val="24"/>
        </w:rPr>
      </w:pPr>
    </w:p>
    <w:tbl>
      <w:tblPr>
        <w:tblStyle w:val="af"/>
        <w:tblW w:w="14850" w:type="dxa"/>
        <w:tblLayout w:type="fixed"/>
        <w:tblLook w:val="04A0" w:firstRow="1" w:lastRow="0" w:firstColumn="1" w:lastColumn="0" w:noHBand="0" w:noVBand="1"/>
      </w:tblPr>
      <w:tblGrid>
        <w:gridCol w:w="1696"/>
        <w:gridCol w:w="1823"/>
        <w:gridCol w:w="1409"/>
        <w:gridCol w:w="1417"/>
        <w:gridCol w:w="1560"/>
        <w:gridCol w:w="1842"/>
        <w:gridCol w:w="1843"/>
        <w:gridCol w:w="3260"/>
      </w:tblGrid>
      <w:tr w:rsidR="002B7ACD" w:rsidRPr="002B7ACD" w14:paraId="13CCB50F" w14:textId="77777777" w:rsidTr="0042207B">
        <w:tc>
          <w:tcPr>
            <w:tcW w:w="1696" w:type="dxa"/>
            <w:vMerge w:val="restart"/>
          </w:tcPr>
          <w:p w14:paraId="5B2B965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Значение</w:t>
            </w:r>
          </w:p>
        </w:tc>
        <w:tc>
          <w:tcPr>
            <w:tcW w:w="4649" w:type="dxa"/>
            <w:gridSpan w:val="3"/>
          </w:tcPr>
          <w:p w14:paraId="3233213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Частные</w:t>
            </w:r>
          </w:p>
        </w:tc>
        <w:tc>
          <w:tcPr>
            <w:tcW w:w="3402" w:type="dxa"/>
            <w:gridSpan w:val="2"/>
          </w:tcPr>
          <w:p w14:paraId="6E8EB2E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государственным участием</w:t>
            </w:r>
          </w:p>
        </w:tc>
        <w:tc>
          <w:tcPr>
            <w:tcW w:w="5103" w:type="dxa"/>
            <w:gridSpan w:val="2"/>
          </w:tcPr>
          <w:p w14:paraId="7372BD1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иностранным участием</w:t>
            </w:r>
          </w:p>
        </w:tc>
      </w:tr>
      <w:tr w:rsidR="002B7ACD" w:rsidRPr="002B7ACD" w14:paraId="4E90290C" w14:textId="77777777" w:rsidTr="0042207B">
        <w:tc>
          <w:tcPr>
            <w:tcW w:w="1696" w:type="dxa"/>
            <w:vMerge/>
          </w:tcPr>
          <w:p w14:paraId="2F4ABF9D" w14:textId="77777777" w:rsidR="002B7ACD" w:rsidRPr="002B7ACD" w:rsidRDefault="002B7ACD" w:rsidP="002B7ACD">
            <w:pPr>
              <w:jc w:val="center"/>
              <w:rPr>
                <w:rFonts w:ascii="Times New Roman" w:eastAsia="Calibri" w:hAnsi="Times New Roman" w:cs="Times New Roman"/>
                <w:sz w:val="24"/>
                <w:szCs w:val="24"/>
              </w:rPr>
            </w:pPr>
          </w:p>
        </w:tc>
        <w:tc>
          <w:tcPr>
            <w:tcW w:w="1823" w:type="dxa"/>
          </w:tcPr>
          <w:p w14:paraId="61A5C898"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ООО</w:t>
            </w:r>
          </w:p>
        </w:tc>
        <w:tc>
          <w:tcPr>
            <w:tcW w:w="1409" w:type="dxa"/>
          </w:tcPr>
          <w:p w14:paraId="300D51E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АО</w:t>
            </w:r>
          </w:p>
        </w:tc>
        <w:tc>
          <w:tcPr>
            <w:tcW w:w="1417" w:type="dxa"/>
          </w:tcPr>
          <w:p w14:paraId="0A0BC6D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ИП</w:t>
            </w:r>
          </w:p>
        </w:tc>
        <w:tc>
          <w:tcPr>
            <w:tcW w:w="1560" w:type="dxa"/>
          </w:tcPr>
          <w:p w14:paraId="00D8CBC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ГБУ</w:t>
            </w:r>
          </w:p>
        </w:tc>
        <w:tc>
          <w:tcPr>
            <w:tcW w:w="1842" w:type="dxa"/>
          </w:tcPr>
          <w:p w14:paraId="180D58D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Не ГБУ</w:t>
            </w:r>
          </w:p>
        </w:tc>
        <w:tc>
          <w:tcPr>
            <w:tcW w:w="1843" w:type="dxa"/>
          </w:tcPr>
          <w:p w14:paraId="5315427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Доля</w:t>
            </w:r>
          </w:p>
        </w:tc>
        <w:tc>
          <w:tcPr>
            <w:tcW w:w="3260" w:type="dxa"/>
          </w:tcPr>
          <w:p w14:paraId="71A47E5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r>
      <w:tr w:rsidR="002B7ACD" w:rsidRPr="002B7ACD" w14:paraId="1B63B315" w14:textId="77777777" w:rsidTr="0042207B">
        <w:tc>
          <w:tcPr>
            <w:tcW w:w="1696" w:type="dxa"/>
          </w:tcPr>
          <w:p w14:paraId="0B838FFF"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Количество</w:t>
            </w:r>
          </w:p>
          <w:p w14:paraId="5137ECE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(шт)</w:t>
            </w:r>
          </w:p>
        </w:tc>
        <w:tc>
          <w:tcPr>
            <w:tcW w:w="1823" w:type="dxa"/>
          </w:tcPr>
          <w:p w14:paraId="6988F7E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18</w:t>
            </w:r>
          </w:p>
        </w:tc>
        <w:tc>
          <w:tcPr>
            <w:tcW w:w="1409" w:type="dxa"/>
          </w:tcPr>
          <w:p w14:paraId="469BD89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417" w:type="dxa"/>
          </w:tcPr>
          <w:p w14:paraId="63D04FF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4998013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67741A1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3" w:type="dxa"/>
          </w:tcPr>
          <w:p w14:paraId="6C1A90A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522CCA8F"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6580A952" w14:textId="77777777" w:rsidTr="0042207B">
        <w:tc>
          <w:tcPr>
            <w:tcW w:w="1696" w:type="dxa"/>
          </w:tcPr>
          <w:p w14:paraId="5AD9EC04" w14:textId="77777777" w:rsidR="002B7ACD" w:rsidRPr="002B7ACD" w:rsidRDefault="002B7ACD" w:rsidP="002B7ACD">
            <w:pPr>
              <w:rPr>
                <w:rFonts w:ascii="Times New Roman" w:eastAsia="Calibri" w:hAnsi="Times New Roman" w:cs="Times New Roman"/>
                <w:sz w:val="24"/>
                <w:szCs w:val="24"/>
              </w:rPr>
            </w:pPr>
            <w:r w:rsidRPr="002B7ACD">
              <w:rPr>
                <w:rFonts w:ascii="Times New Roman" w:eastAsia="Calibri" w:hAnsi="Times New Roman" w:cs="Times New Roman"/>
                <w:sz w:val="24"/>
                <w:szCs w:val="24"/>
              </w:rPr>
              <w:t>Процентное соотношение</w:t>
            </w:r>
          </w:p>
          <w:p w14:paraId="754048E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w:t>
            </w:r>
          </w:p>
        </w:tc>
        <w:tc>
          <w:tcPr>
            <w:tcW w:w="1823" w:type="dxa"/>
          </w:tcPr>
          <w:p w14:paraId="3E3A35B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c>
          <w:tcPr>
            <w:tcW w:w="1409" w:type="dxa"/>
          </w:tcPr>
          <w:p w14:paraId="5A2A845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417" w:type="dxa"/>
          </w:tcPr>
          <w:p w14:paraId="2C24E56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1E81D02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751A337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3" w:type="dxa"/>
          </w:tcPr>
          <w:p w14:paraId="09344B6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363D375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194D2FC0" w14:textId="77777777" w:rsidTr="0042207B">
        <w:tc>
          <w:tcPr>
            <w:tcW w:w="1696" w:type="dxa"/>
          </w:tcPr>
          <w:p w14:paraId="13EC88C8"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Итого в общем (%)</w:t>
            </w:r>
          </w:p>
        </w:tc>
        <w:tc>
          <w:tcPr>
            <w:tcW w:w="4649" w:type="dxa"/>
            <w:gridSpan w:val="3"/>
          </w:tcPr>
          <w:p w14:paraId="744819E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c>
          <w:tcPr>
            <w:tcW w:w="3402" w:type="dxa"/>
            <w:gridSpan w:val="2"/>
          </w:tcPr>
          <w:p w14:paraId="0D16841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5103" w:type="dxa"/>
            <w:gridSpan w:val="2"/>
          </w:tcPr>
          <w:p w14:paraId="33D54F3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bl>
    <w:p w14:paraId="412D9DC2" w14:textId="77777777" w:rsidR="002B7ACD" w:rsidRPr="002B7ACD" w:rsidRDefault="002B7ACD" w:rsidP="002B7ACD">
      <w:pPr>
        <w:spacing w:after="0" w:line="240" w:lineRule="auto"/>
        <w:rPr>
          <w:rFonts w:ascii="Times New Roman" w:eastAsia="Calibri" w:hAnsi="Times New Roman" w:cs="Times New Roman"/>
          <w:sz w:val="24"/>
          <w:szCs w:val="24"/>
        </w:rPr>
      </w:pPr>
    </w:p>
    <w:p w14:paraId="0E0A007C"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30C142D4"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012D982F" w14:textId="77777777" w:rsidR="002B7ACD" w:rsidRPr="002B7ACD" w:rsidRDefault="002B7ACD" w:rsidP="002B7ACD">
      <w:pPr>
        <w:spacing w:after="200" w:line="276" w:lineRule="auto"/>
        <w:rPr>
          <w:rFonts w:ascii="Times New Roman" w:eastAsia="Calibri" w:hAnsi="Times New Roman" w:cs="Times New Roman"/>
          <w:sz w:val="24"/>
          <w:szCs w:val="24"/>
          <w:u w:val="single"/>
        </w:rPr>
      </w:pPr>
    </w:p>
    <w:p w14:paraId="1A2492CB" w14:textId="77777777" w:rsidR="002B7ACD" w:rsidRPr="0042207B" w:rsidRDefault="002B7ACD" w:rsidP="002B7ACD">
      <w:pPr>
        <w:rPr>
          <w:sz w:val="24"/>
          <w:szCs w:val="24"/>
        </w:rPr>
      </w:pPr>
    </w:p>
    <w:p w14:paraId="4D33FC65" w14:textId="77777777" w:rsidR="002B7ACD" w:rsidRPr="0042207B" w:rsidRDefault="002B7ACD" w:rsidP="002B7ACD">
      <w:pPr>
        <w:rPr>
          <w:sz w:val="24"/>
          <w:szCs w:val="24"/>
        </w:rPr>
      </w:pPr>
    </w:p>
    <w:p w14:paraId="5E6686CF" w14:textId="77777777" w:rsidR="002B7ACD" w:rsidRDefault="002B7ACD" w:rsidP="002B7ACD"/>
    <w:p w14:paraId="1E4E8985" w14:textId="77777777" w:rsidR="002B7ACD" w:rsidRDefault="002B7ACD" w:rsidP="002B7ACD"/>
    <w:p w14:paraId="45FE7062" w14:textId="77777777" w:rsidR="002B7ACD" w:rsidRDefault="002B7ACD" w:rsidP="002B7ACD"/>
    <w:p w14:paraId="4D2A3ADD" w14:textId="77777777" w:rsidR="002B7ACD" w:rsidRDefault="002B7ACD" w:rsidP="002B7ACD"/>
    <w:p w14:paraId="68211343" w14:textId="77777777" w:rsidR="002B7ACD" w:rsidRDefault="002B7ACD" w:rsidP="002B7ACD"/>
    <w:p w14:paraId="57ECEF85" w14:textId="77777777" w:rsidR="002B7ACD" w:rsidRDefault="002B7ACD" w:rsidP="002B7ACD"/>
    <w:p w14:paraId="37AD96A9" w14:textId="77777777" w:rsidR="002B7ACD" w:rsidRDefault="002B7ACD" w:rsidP="002B7ACD"/>
    <w:p w14:paraId="1979A6F7" w14:textId="77777777" w:rsidR="002B7ACD" w:rsidRDefault="002B7ACD" w:rsidP="002B7ACD"/>
    <w:p w14:paraId="6B0715D7" w14:textId="77777777" w:rsidR="002B7ACD" w:rsidRDefault="002B7ACD" w:rsidP="002B7ACD"/>
    <w:p w14:paraId="6748E783" w14:textId="77777777" w:rsidR="002B7ACD" w:rsidRPr="002B7ACD" w:rsidRDefault="002B7ACD" w:rsidP="002B7ACD">
      <w:pPr>
        <w:spacing w:after="200" w:line="276" w:lineRule="auto"/>
        <w:rPr>
          <w:rFonts w:ascii="Times New Roman" w:eastAsia="Calibri" w:hAnsi="Times New Roman" w:cs="Times New Roman"/>
          <w:sz w:val="24"/>
          <w:szCs w:val="24"/>
        </w:rPr>
      </w:pPr>
      <w:r w:rsidRPr="002B7ACD">
        <w:rPr>
          <w:rFonts w:ascii="Times New Roman" w:eastAsia="Calibri" w:hAnsi="Times New Roman" w:cs="Times New Roman"/>
          <w:sz w:val="24"/>
          <w:szCs w:val="24"/>
        </w:rPr>
        <w:t xml:space="preserve">Таблица № 2 Сведения об ОПФ управляющих организаций, осуществляющих деятельность по управлению МКД </w:t>
      </w:r>
    </w:p>
    <w:p w14:paraId="72E677BC" w14:textId="77777777" w:rsidR="002B7ACD" w:rsidRPr="002B7ACD" w:rsidRDefault="002B7ACD" w:rsidP="002B7ACD">
      <w:pPr>
        <w:spacing w:after="200" w:line="276" w:lineRule="auto"/>
        <w:rPr>
          <w:rFonts w:ascii="Times New Roman" w:eastAsia="Calibri" w:hAnsi="Times New Roman" w:cs="Times New Roman"/>
          <w:sz w:val="24"/>
          <w:szCs w:val="24"/>
        </w:rPr>
      </w:pPr>
      <w:r w:rsidRPr="002B7ACD">
        <w:rPr>
          <w:rFonts w:ascii="Times New Roman" w:eastAsia="Calibri" w:hAnsi="Times New Roman" w:cs="Times New Roman"/>
          <w:sz w:val="24"/>
          <w:szCs w:val="24"/>
        </w:rPr>
        <w:t xml:space="preserve">городской округ город Салават </w:t>
      </w:r>
    </w:p>
    <w:p w14:paraId="0E8C5DC3" w14:textId="77777777" w:rsidR="002B7ACD" w:rsidRPr="002B7ACD" w:rsidRDefault="002B7ACD" w:rsidP="002B7ACD">
      <w:pPr>
        <w:spacing w:after="200" w:line="276" w:lineRule="auto"/>
        <w:rPr>
          <w:rFonts w:ascii="Times New Roman" w:eastAsia="Calibri" w:hAnsi="Times New Roman" w:cs="Times New Roman"/>
          <w:sz w:val="24"/>
          <w:szCs w:val="24"/>
        </w:rPr>
      </w:pPr>
    </w:p>
    <w:tbl>
      <w:tblPr>
        <w:tblStyle w:val="af"/>
        <w:tblW w:w="14850" w:type="dxa"/>
        <w:tblLayout w:type="fixed"/>
        <w:tblLook w:val="04A0" w:firstRow="1" w:lastRow="0" w:firstColumn="1" w:lastColumn="0" w:noHBand="0" w:noVBand="1"/>
      </w:tblPr>
      <w:tblGrid>
        <w:gridCol w:w="1696"/>
        <w:gridCol w:w="1823"/>
        <w:gridCol w:w="1409"/>
        <w:gridCol w:w="1417"/>
        <w:gridCol w:w="1560"/>
        <w:gridCol w:w="1842"/>
        <w:gridCol w:w="1843"/>
        <w:gridCol w:w="3260"/>
      </w:tblGrid>
      <w:tr w:rsidR="002B7ACD" w:rsidRPr="002B7ACD" w14:paraId="0D0CA40A" w14:textId="77777777" w:rsidTr="0042207B">
        <w:tc>
          <w:tcPr>
            <w:tcW w:w="1696" w:type="dxa"/>
            <w:vMerge w:val="restart"/>
          </w:tcPr>
          <w:p w14:paraId="39F5BC0F"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Значение</w:t>
            </w:r>
          </w:p>
        </w:tc>
        <w:tc>
          <w:tcPr>
            <w:tcW w:w="4649" w:type="dxa"/>
            <w:gridSpan w:val="3"/>
          </w:tcPr>
          <w:p w14:paraId="233C6A7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Частные</w:t>
            </w:r>
          </w:p>
        </w:tc>
        <w:tc>
          <w:tcPr>
            <w:tcW w:w="3402" w:type="dxa"/>
            <w:gridSpan w:val="2"/>
          </w:tcPr>
          <w:p w14:paraId="5FCCF0A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государственным участием</w:t>
            </w:r>
          </w:p>
        </w:tc>
        <w:tc>
          <w:tcPr>
            <w:tcW w:w="5103" w:type="dxa"/>
            <w:gridSpan w:val="2"/>
          </w:tcPr>
          <w:p w14:paraId="5438406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иностранным участием</w:t>
            </w:r>
          </w:p>
        </w:tc>
      </w:tr>
      <w:tr w:rsidR="002B7ACD" w:rsidRPr="002B7ACD" w14:paraId="29535149" w14:textId="77777777" w:rsidTr="0042207B">
        <w:tc>
          <w:tcPr>
            <w:tcW w:w="1696" w:type="dxa"/>
            <w:vMerge/>
          </w:tcPr>
          <w:p w14:paraId="38FDD293" w14:textId="77777777" w:rsidR="002B7ACD" w:rsidRPr="002B7ACD" w:rsidRDefault="002B7ACD" w:rsidP="002B7ACD">
            <w:pPr>
              <w:jc w:val="center"/>
              <w:rPr>
                <w:rFonts w:ascii="Times New Roman" w:eastAsia="Calibri" w:hAnsi="Times New Roman" w:cs="Times New Roman"/>
                <w:sz w:val="24"/>
                <w:szCs w:val="24"/>
              </w:rPr>
            </w:pPr>
          </w:p>
        </w:tc>
        <w:tc>
          <w:tcPr>
            <w:tcW w:w="1823" w:type="dxa"/>
          </w:tcPr>
          <w:p w14:paraId="7C841B0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ООО</w:t>
            </w:r>
          </w:p>
        </w:tc>
        <w:tc>
          <w:tcPr>
            <w:tcW w:w="1409" w:type="dxa"/>
          </w:tcPr>
          <w:p w14:paraId="730ED72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АО</w:t>
            </w:r>
          </w:p>
        </w:tc>
        <w:tc>
          <w:tcPr>
            <w:tcW w:w="1417" w:type="dxa"/>
          </w:tcPr>
          <w:p w14:paraId="1B5FEE5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ИП</w:t>
            </w:r>
          </w:p>
        </w:tc>
        <w:tc>
          <w:tcPr>
            <w:tcW w:w="1560" w:type="dxa"/>
          </w:tcPr>
          <w:p w14:paraId="4A4697D4"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ГБУ</w:t>
            </w:r>
          </w:p>
        </w:tc>
        <w:tc>
          <w:tcPr>
            <w:tcW w:w="1842" w:type="dxa"/>
          </w:tcPr>
          <w:p w14:paraId="113B8A44"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Не ГБУ</w:t>
            </w:r>
          </w:p>
        </w:tc>
        <w:tc>
          <w:tcPr>
            <w:tcW w:w="1843" w:type="dxa"/>
          </w:tcPr>
          <w:p w14:paraId="34341BE9"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Доля</w:t>
            </w:r>
          </w:p>
        </w:tc>
        <w:tc>
          <w:tcPr>
            <w:tcW w:w="3260" w:type="dxa"/>
          </w:tcPr>
          <w:p w14:paraId="4E1F7EE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r>
      <w:tr w:rsidR="002B7ACD" w:rsidRPr="002B7ACD" w14:paraId="145094D7" w14:textId="77777777" w:rsidTr="0042207B">
        <w:tc>
          <w:tcPr>
            <w:tcW w:w="1696" w:type="dxa"/>
          </w:tcPr>
          <w:p w14:paraId="7C62254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Количество</w:t>
            </w:r>
          </w:p>
          <w:p w14:paraId="5C3DD543"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(шт)</w:t>
            </w:r>
          </w:p>
        </w:tc>
        <w:tc>
          <w:tcPr>
            <w:tcW w:w="1823" w:type="dxa"/>
          </w:tcPr>
          <w:p w14:paraId="4B2B4088"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26</w:t>
            </w:r>
          </w:p>
        </w:tc>
        <w:tc>
          <w:tcPr>
            <w:tcW w:w="1409" w:type="dxa"/>
          </w:tcPr>
          <w:p w14:paraId="55578F6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417" w:type="dxa"/>
          </w:tcPr>
          <w:p w14:paraId="1B252EC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7C8018E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5949226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3" w:type="dxa"/>
          </w:tcPr>
          <w:p w14:paraId="65B8947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7524800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161F8AFA" w14:textId="77777777" w:rsidTr="0042207B">
        <w:tc>
          <w:tcPr>
            <w:tcW w:w="1696" w:type="dxa"/>
          </w:tcPr>
          <w:p w14:paraId="726ABF2A" w14:textId="77777777" w:rsidR="002B7ACD" w:rsidRPr="002B7ACD" w:rsidRDefault="002B7ACD" w:rsidP="002B7ACD">
            <w:pPr>
              <w:rPr>
                <w:rFonts w:ascii="Times New Roman" w:eastAsia="Calibri" w:hAnsi="Times New Roman" w:cs="Times New Roman"/>
                <w:sz w:val="24"/>
                <w:szCs w:val="24"/>
              </w:rPr>
            </w:pPr>
            <w:r w:rsidRPr="002B7ACD">
              <w:rPr>
                <w:rFonts w:ascii="Times New Roman" w:eastAsia="Calibri" w:hAnsi="Times New Roman" w:cs="Times New Roman"/>
                <w:sz w:val="24"/>
                <w:szCs w:val="24"/>
              </w:rPr>
              <w:t>Процентное соотношение</w:t>
            </w:r>
          </w:p>
          <w:p w14:paraId="04349DE8"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w:t>
            </w:r>
          </w:p>
        </w:tc>
        <w:tc>
          <w:tcPr>
            <w:tcW w:w="1823" w:type="dxa"/>
          </w:tcPr>
          <w:p w14:paraId="719A7344"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c>
          <w:tcPr>
            <w:tcW w:w="1409" w:type="dxa"/>
          </w:tcPr>
          <w:p w14:paraId="4D44FB6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417" w:type="dxa"/>
          </w:tcPr>
          <w:p w14:paraId="6A6E6B0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290CAAA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65FAE07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3" w:type="dxa"/>
          </w:tcPr>
          <w:p w14:paraId="648135D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4BFBCE2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23BEBFCF" w14:textId="77777777" w:rsidTr="0042207B">
        <w:tc>
          <w:tcPr>
            <w:tcW w:w="1696" w:type="dxa"/>
          </w:tcPr>
          <w:p w14:paraId="53235B2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Итого в общем (%)</w:t>
            </w:r>
          </w:p>
        </w:tc>
        <w:tc>
          <w:tcPr>
            <w:tcW w:w="4649" w:type="dxa"/>
            <w:gridSpan w:val="3"/>
          </w:tcPr>
          <w:p w14:paraId="0E6BF7A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c>
          <w:tcPr>
            <w:tcW w:w="3402" w:type="dxa"/>
            <w:gridSpan w:val="2"/>
          </w:tcPr>
          <w:p w14:paraId="5F0976E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5103" w:type="dxa"/>
            <w:gridSpan w:val="2"/>
          </w:tcPr>
          <w:p w14:paraId="0923213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bl>
    <w:p w14:paraId="67D126D6" w14:textId="77777777" w:rsidR="002B7ACD" w:rsidRPr="002B7ACD" w:rsidRDefault="002B7ACD" w:rsidP="002B7ACD">
      <w:pPr>
        <w:spacing w:after="0" w:line="240" w:lineRule="auto"/>
        <w:rPr>
          <w:rFonts w:ascii="Times New Roman" w:eastAsia="Calibri" w:hAnsi="Times New Roman" w:cs="Times New Roman"/>
          <w:sz w:val="24"/>
          <w:szCs w:val="24"/>
        </w:rPr>
      </w:pPr>
    </w:p>
    <w:p w14:paraId="5DCBDA40"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7080A269"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11E39C32" w14:textId="77777777" w:rsidR="002B7ACD" w:rsidRPr="002B7ACD" w:rsidRDefault="002B7ACD" w:rsidP="002B7ACD">
      <w:pPr>
        <w:spacing w:after="200" w:line="276" w:lineRule="auto"/>
        <w:rPr>
          <w:rFonts w:ascii="Times New Roman" w:eastAsia="Calibri" w:hAnsi="Times New Roman" w:cs="Times New Roman"/>
          <w:sz w:val="24"/>
          <w:szCs w:val="24"/>
          <w:u w:val="single"/>
        </w:rPr>
      </w:pPr>
    </w:p>
    <w:p w14:paraId="09DDB738" w14:textId="77777777" w:rsidR="002B7ACD" w:rsidRDefault="002B7ACD" w:rsidP="002B7ACD"/>
    <w:p w14:paraId="63EBDBFD" w14:textId="77777777" w:rsidR="002B7ACD" w:rsidRDefault="002B7ACD" w:rsidP="002B7ACD"/>
    <w:p w14:paraId="6A637118" w14:textId="77777777" w:rsidR="002B7ACD" w:rsidRDefault="002B7ACD" w:rsidP="002B7ACD"/>
    <w:p w14:paraId="03F68D0D" w14:textId="77777777" w:rsidR="002B7ACD" w:rsidRDefault="002B7ACD" w:rsidP="002B7ACD"/>
    <w:p w14:paraId="248DCB58" w14:textId="77777777" w:rsidR="002B7ACD" w:rsidRDefault="002B7ACD" w:rsidP="002B7ACD"/>
    <w:p w14:paraId="6EBEBB78" w14:textId="77777777" w:rsidR="002B7ACD" w:rsidRDefault="002B7ACD" w:rsidP="002B7ACD"/>
    <w:p w14:paraId="262AD5E5" w14:textId="77777777" w:rsidR="002B7ACD" w:rsidRDefault="002B7ACD" w:rsidP="002B7ACD"/>
    <w:p w14:paraId="545C69DD" w14:textId="77777777" w:rsidR="002B7ACD" w:rsidRDefault="002B7ACD" w:rsidP="002B7ACD"/>
    <w:p w14:paraId="78561B8C" w14:textId="77777777" w:rsidR="002B7ACD" w:rsidRDefault="002B7ACD" w:rsidP="002B7ACD"/>
    <w:p w14:paraId="1A6BC904" w14:textId="77777777" w:rsidR="002B7ACD" w:rsidRPr="0042207B" w:rsidRDefault="002B7ACD" w:rsidP="002B7ACD">
      <w:pPr>
        <w:rPr>
          <w:sz w:val="24"/>
          <w:szCs w:val="24"/>
        </w:rPr>
      </w:pPr>
    </w:p>
    <w:p w14:paraId="48BEECB1" w14:textId="77777777" w:rsidR="002B7ACD" w:rsidRPr="002B7ACD" w:rsidRDefault="002B7ACD" w:rsidP="002B7ACD">
      <w:pPr>
        <w:spacing w:after="200" w:line="276" w:lineRule="auto"/>
        <w:rPr>
          <w:rFonts w:ascii="Times New Roman" w:eastAsia="Calibri" w:hAnsi="Times New Roman" w:cs="Times New Roman"/>
          <w:sz w:val="24"/>
          <w:szCs w:val="24"/>
        </w:rPr>
      </w:pPr>
      <w:r w:rsidRPr="002B7ACD">
        <w:rPr>
          <w:rFonts w:ascii="Times New Roman" w:eastAsia="Calibri" w:hAnsi="Times New Roman" w:cs="Times New Roman"/>
          <w:sz w:val="24"/>
          <w:szCs w:val="24"/>
        </w:rPr>
        <w:t xml:space="preserve">Таблица № 2 Сведения об ОПФ управляющих организаций, осуществляющих деятельность по управлению МКД </w:t>
      </w:r>
    </w:p>
    <w:p w14:paraId="5F8B268E" w14:textId="77777777" w:rsidR="002B7ACD" w:rsidRPr="002B7ACD" w:rsidRDefault="002B7ACD" w:rsidP="002B7ACD">
      <w:pPr>
        <w:spacing w:after="200" w:line="276" w:lineRule="auto"/>
        <w:rPr>
          <w:rFonts w:ascii="Times New Roman" w:eastAsia="Calibri" w:hAnsi="Times New Roman" w:cs="Times New Roman"/>
          <w:sz w:val="24"/>
          <w:szCs w:val="24"/>
        </w:rPr>
      </w:pPr>
      <w:r w:rsidRPr="002B7ACD">
        <w:rPr>
          <w:rFonts w:ascii="Times New Roman" w:eastAsia="Calibri" w:hAnsi="Times New Roman" w:cs="Times New Roman"/>
          <w:sz w:val="24"/>
          <w:szCs w:val="24"/>
        </w:rPr>
        <w:t>городской округ город Стерлитамак</w:t>
      </w:r>
    </w:p>
    <w:p w14:paraId="7852F0C5" w14:textId="77777777" w:rsidR="002B7ACD" w:rsidRPr="002B7ACD" w:rsidRDefault="002B7ACD" w:rsidP="002B7ACD">
      <w:pPr>
        <w:spacing w:after="200" w:line="276" w:lineRule="auto"/>
        <w:rPr>
          <w:rFonts w:ascii="Times New Roman" w:eastAsia="Calibri" w:hAnsi="Times New Roman" w:cs="Times New Roman"/>
          <w:sz w:val="24"/>
          <w:szCs w:val="24"/>
        </w:rPr>
      </w:pPr>
    </w:p>
    <w:tbl>
      <w:tblPr>
        <w:tblStyle w:val="af"/>
        <w:tblW w:w="14850" w:type="dxa"/>
        <w:tblLayout w:type="fixed"/>
        <w:tblLook w:val="04A0" w:firstRow="1" w:lastRow="0" w:firstColumn="1" w:lastColumn="0" w:noHBand="0" w:noVBand="1"/>
      </w:tblPr>
      <w:tblGrid>
        <w:gridCol w:w="1696"/>
        <w:gridCol w:w="1823"/>
        <w:gridCol w:w="1409"/>
        <w:gridCol w:w="1417"/>
        <w:gridCol w:w="1560"/>
        <w:gridCol w:w="1842"/>
        <w:gridCol w:w="1843"/>
        <w:gridCol w:w="3260"/>
      </w:tblGrid>
      <w:tr w:rsidR="002B7ACD" w:rsidRPr="002B7ACD" w14:paraId="2A3E5D3B" w14:textId="77777777" w:rsidTr="0042207B">
        <w:tc>
          <w:tcPr>
            <w:tcW w:w="1696" w:type="dxa"/>
            <w:vMerge w:val="restart"/>
          </w:tcPr>
          <w:p w14:paraId="20EBB7F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Значение</w:t>
            </w:r>
          </w:p>
        </w:tc>
        <w:tc>
          <w:tcPr>
            <w:tcW w:w="4649" w:type="dxa"/>
            <w:gridSpan w:val="3"/>
          </w:tcPr>
          <w:p w14:paraId="0DFC747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Частные</w:t>
            </w:r>
          </w:p>
        </w:tc>
        <w:tc>
          <w:tcPr>
            <w:tcW w:w="3402" w:type="dxa"/>
            <w:gridSpan w:val="2"/>
          </w:tcPr>
          <w:p w14:paraId="290DB46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государственным участием</w:t>
            </w:r>
          </w:p>
        </w:tc>
        <w:tc>
          <w:tcPr>
            <w:tcW w:w="5103" w:type="dxa"/>
            <w:gridSpan w:val="2"/>
          </w:tcPr>
          <w:p w14:paraId="0DCDC65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С иностранным участием</w:t>
            </w:r>
          </w:p>
        </w:tc>
      </w:tr>
      <w:tr w:rsidR="002B7ACD" w:rsidRPr="002B7ACD" w14:paraId="51E073FA" w14:textId="77777777" w:rsidTr="0042207B">
        <w:tc>
          <w:tcPr>
            <w:tcW w:w="1696" w:type="dxa"/>
            <w:vMerge/>
          </w:tcPr>
          <w:p w14:paraId="358B7CAC" w14:textId="77777777" w:rsidR="002B7ACD" w:rsidRPr="002B7ACD" w:rsidRDefault="002B7ACD" w:rsidP="002B7ACD">
            <w:pPr>
              <w:jc w:val="center"/>
              <w:rPr>
                <w:rFonts w:ascii="Times New Roman" w:eastAsia="Calibri" w:hAnsi="Times New Roman" w:cs="Times New Roman"/>
                <w:sz w:val="24"/>
                <w:szCs w:val="24"/>
              </w:rPr>
            </w:pPr>
          </w:p>
        </w:tc>
        <w:tc>
          <w:tcPr>
            <w:tcW w:w="1823" w:type="dxa"/>
          </w:tcPr>
          <w:p w14:paraId="433A9CF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ООО</w:t>
            </w:r>
          </w:p>
        </w:tc>
        <w:tc>
          <w:tcPr>
            <w:tcW w:w="1409" w:type="dxa"/>
          </w:tcPr>
          <w:p w14:paraId="3AA4785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АО</w:t>
            </w:r>
          </w:p>
        </w:tc>
        <w:tc>
          <w:tcPr>
            <w:tcW w:w="1417" w:type="dxa"/>
          </w:tcPr>
          <w:p w14:paraId="52A95574"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ИП</w:t>
            </w:r>
          </w:p>
        </w:tc>
        <w:tc>
          <w:tcPr>
            <w:tcW w:w="1560" w:type="dxa"/>
          </w:tcPr>
          <w:p w14:paraId="454037A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ГБУ</w:t>
            </w:r>
          </w:p>
        </w:tc>
        <w:tc>
          <w:tcPr>
            <w:tcW w:w="1842" w:type="dxa"/>
          </w:tcPr>
          <w:p w14:paraId="4BA3ECD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Не ГБУ</w:t>
            </w:r>
          </w:p>
        </w:tc>
        <w:tc>
          <w:tcPr>
            <w:tcW w:w="1843" w:type="dxa"/>
          </w:tcPr>
          <w:p w14:paraId="6AC0DE06"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Доля</w:t>
            </w:r>
          </w:p>
        </w:tc>
        <w:tc>
          <w:tcPr>
            <w:tcW w:w="3260" w:type="dxa"/>
          </w:tcPr>
          <w:p w14:paraId="04126CB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r>
      <w:tr w:rsidR="002B7ACD" w:rsidRPr="002B7ACD" w14:paraId="1118D50D" w14:textId="77777777" w:rsidTr="0042207B">
        <w:tc>
          <w:tcPr>
            <w:tcW w:w="1696" w:type="dxa"/>
          </w:tcPr>
          <w:p w14:paraId="2ACE281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Количество</w:t>
            </w:r>
          </w:p>
          <w:p w14:paraId="41E403BF"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(шт)</w:t>
            </w:r>
          </w:p>
        </w:tc>
        <w:tc>
          <w:tcPr>
            <w:tcW w:w="1823" w:type="dxa"/>
          </w:tcPr>
          <w:p w14:paraId="63707B9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43</w:t>
            </w:r>
          </w:p>
        </w:tc>
        <w:tc>
          <w:tcPr>
            <w:tcW w:w="1409" w:type="dxa"/>
          </w:tcPr>
          <w:p w14:paraId="6D43564E"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417" w:type="dxa"/>
          </w:tcPr>
          <w:p w14:paraId="4B52DC7B"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44E1351F"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0EBFC952"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3" w:type="dxa"/>
          </w:tcPr>
          <w:p w14:paraId="6E9B073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4C7073D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4AB1294C" w14:textId="77777777" w:rsidTr="0042207B">
        <w:tc>
          <w:tcPr>
            <w:tcW w:w="1696" w:type="dxa"/>
          </w:tcPr>
          <w:p w14:paraId="00B21451" w14:textId="77777777" w:rsidR="002B7ACD" w:rsidRPr="002B7ACD" w:rsidRDefault="002B7ACD" w:rsidP="002B7ACD">
            <w:pPr>
              <w:rPr>
                <w:rFonts w:ascii="Times New Roman" w:eastAsia="Calibri" w:hAnsi="Times New Roman" w:cs="Times New Roman"/>
                <w:sz w:val="24"/>
                <w:szCs w:val="24"/>
              </w:rPr>
            </w:pPr>
            <w:r w:rsidRPr="002B7ACD">
              <w:rPr>
                <w:rFonts w:ascii="Times New Roman" w:eastAsia="Calibri" w:hAnsi="Times New Roman" w:cs="Times New Roman"/>
                <w:sz w:val="24"/>
                <w:szCs w:val="24"/>
              </w:rPr>
              <w:t>Процентное соотношение</w:t>
            </w:r>
          </w:p>
          <w:p w14:paraId="4AC20A91"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w:t>
            </w:r>
          </w:p>
        </w:tc>
        <w:tc>
          <w:tcPr>
            <w:tcW w:w="1823" w:type="dxa"/>
          </w:tcPr>
          <w:p w14:paraId="111C3DCA"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c>
          <w:tcPr>
            <w:tcW w:w="1409" w:type="dxa"/>
          </w:tcPr>
          <w:p w14:paraId="037B168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417" w:type="dxa"/>
          </w:tcPr>
          <w:p w14:paraId="241CBA20"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560" w:type="dxa"/>
          </w:tcPr>
          <w:p w14:paraId="7D1D191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2" w:type="dxa"/>
          </w:tcPr>
          <w:p w14:paraId="6059764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1843" w:type="dxa"/>
          </w:tcPr>
          <w:p w14:paraId="631B6EA9"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3260" w:type="dxa"/>
          </w:tcPr>
          <w:p w14:paraId="2E7146AD"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r w:rsidR="002B7ACD" w:rsidRPr="002B7ACD" w14:paraId="2903423D" w14:textId="77777777" w:rsidTr="0042207B">
        <w:tc>
          <w:tcPr>
            <w:tcW w:w="1696" w:type="dxa"/>
          </w:tcPr>
          <w:p w14:paraId="098A2945"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Итого в общем (%)</w:t>
            </w:r>
          </w:p>
        </w:tc>
        <w:tc>
          <w:tcPr>
            <w:tcW w:w="4649" w:type="dxa"/>
            <w:gridSpan w:val="3"/>
          </w:tcPr>
          <w:p w14:paraId="145DFBAF"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100</w:t>
            </w:r>
          </w:p>
        </w:tc>
        <w:tc>
          <w:tcPr>
            <w:tcW w:w="3402" w:type="dxa"/>
            <w:gridSpan w:val="2"/>
          </w:tcPr>
          <w:p w14:paraId="748D2437"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c>
          <w:tcPr>
            <w:tcW w:w="5103" w:type="dxa"/>
            <w:gridSpan w:val="2"/>
          </w:tcPr>
          <w:p w14:paraId="65B3424C" w14:textId="77777777" w:rsidR="002B7ACD" w:rsidRPr="002B7ACD" w:rsidRDefault="002B7ACD" w:rsidP="002B7ACD">
            <w:pPr>
              <w:jc w:val="center"/>
              <w:rPr>
                <w:rFonts w:ascii="Times New Roman" w:eastAsia="Calibri" w:hAnsi="Times New Roman" w:cs="Times New Roman"/>
                <w:sz w:val="24"/>
                <w:szCs w:val="24"/>
              </w:rPr>
            </w:pPr>
            <w:r w:rsidRPr="002B7ACD">
              <w:rPr>
                <w:rFonts w:ascii="Times New Roman" w:eastAsia="Calibri" w:hAnsi="Times New Roman" w:cs="Times New Roman"/>
                <w:sz w:val="24"/>
                <w:szCs w:val="24"/>
              </w:rPr>
              <w:t>0</w:t>
            </w:r>
          </w:p>
        </w:tc>
      </w:tr>
    </w:tbl>
    <w:p w14:paraId="7D10F5D3" w14:textId="77777777" w:rsidR="002B7ACD" w:rsidRPr="002B7ACD" w:rsidRDefault="002B7ACD" w:rsidP="002B7ACD">
      <w:pPr>
        <w:spacing w:after="0" w:line="240" w:lineRule="auto"/>
        <w:rPr>
          <w:rFonts w:ascii="Times New Roman" w:eastAsia="Calibri" w:hAnsi="Times New Roman" w:cs="Times New Roman"/>
          <w:sz w:val="24"/>
          <w:szCs w:val="24"/>
        </w:rPr>
      </w:pPr>
    </w:p>
    <w:p w14:paraId="0EB38D6D"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1945461F" w14:textId="77777777" w:rsidR="002B7ACD" w:rsidRPr="002B7ACD" w:rsidRDefault="002B7ACD" w:rsidP="002B7ACD">
      <w:pPr>
        <w:spacing w:after="0" w:line="240" w:lineRule="auto"/>
        <w:rPr>
          <w:rFonts w:ascii="Times New Roman" w:eastAsia="Calibri" w:hAnsi="Times New Roman" w:cs="Times New Roman"/>
          <w:sz w:val="24"/>
          <w:szCs w:val="24"/>
          <w:u w:val="single"/>
        </w:rPr>
      </w:pPr>
    </w:p>
    <w:p w14:paraId="119FDD98" w14:textId="77777777" w:rsidR="002B7ACD" w:rsidRPr="002B7ACD" w:rsidRDefault="002B7ACD" w:rsidP="002B7ACD">
      <w:pPr>
        <w:spacing w:after="200" w:line="276" w:lineRule="auto"/>
        <w:rPr>
          <w:rFonts w:ascii="Times New Roman" w:eastAsia="Calibri" w:hAnsi="Times New Roman" w:cs="Times New Roman"/>
          <w:sz w:val="24"/>
          <w:szCs w:val="24"/>
          <w:u w:val="single"/>
        </w:rPr>
      </w:pPr>
    </w:p>
    <w:p w14:paraId="32BD18D7" w14:textId="77777777" w:rsidR="002B7ACD" w:rsidRPr="0042207B" w:rsidRDefault="002B7ACD" w:rsidP="002B7ACD">
      <w:pPr>
        <w:rPr>
          <w:sz w:val="24"/>
          <w:szCs w:val="24"/>
        </w:rPr>
      </w:pPr>
    </w:p>
    <w:p w14:paraId="63E9DDDC" w14:textId="77777777" w:rsidR="002B7ACD" w:rsidRDefault="002B7ACD" w:rsidP="002B7ACD"/>
    <w:p w14:paraId="1DF11E96" w14:textId="77777777" w:rsidR="002B7ACD" w:rsidRDefault="002B7ACD" w:rsidP="002B7ACD"/>
    <w:p w14:paraId="462F15EA" w14:textId="77777777" w:rsidR="002B7ACD" w:rsidRDefault="002B7ACD" w:rsidP="002B7ACD"/>
    <w:p w14:paraId="17689F68" w14:textId="77777777" w:rsidR="002B7ACD" w:rsidRDefault="002B7ACD" w:rsidP="002B7ACD"/>
    <w:p w14:paraId="23B813C0" w14:textId="77777777" w:rsidR="002B7ACD" w:rsidRDefault="002B7ACD" w:rsidP="002B7ACD"/>
    <w:p w14:paraId="67DA84B7" w14:textId="77777777" w:rsidR="002B7ACD" w:rsidRDefault="002B7ACD" w:rsidP="002B7ACD"/>
    <w:p w14:paraId="452243C3" w14:textId="77777777" w:rsidR="002B7ACD" w:rsidRDefault="002B7ACD" w:rsidP="002B7ACD"/>
    <w:p w14:paraId="4E8E5D2A" w14:textId="77777777" w:rsidR="002B7ACD" w:rsidRDefault="002B7ACD" w:rsidP="002B7ACD"/>
    <w:p w14:paraId="2E973CC4" w14:textId="5FC7754A" w:rsidR="00F13D58" w:rsidRDefault="008F4F71" w:rsidP="00F13D58">
      <w:pPr>
        <w:pStyle w:val="2"/>
        <w:rPr>
          <w:rFonts w:ascii="Times New Roman" w:hAnsi="Times New Roman" w:cs="Times New Roman"/>
          <w:color w:val="auto"/>
          <w:sz w:val="28"/>
          <w:szCs w:val="28"/>
        </w:rPr>
      </w:pPr>
      <w:r w:rsidRPr="007559DB">
        <w:rPr>
          <w:rFonts w:ascii="Times New Roman" w:hAnsi="Times New Roman" w:cs="Times New Roman"/>
          <w:color w:val="auto"/>
          <w:sz w:val="28"/>
          <w:szCs w:val="28"/>
        </w:rPr>
        <w:lastRenderedPageBreak/>
        <w:t xml:space="preserve">Таблица 3. </w:t>
      </w:r>
      <w:r w:rsidR="00E60809" w:rsidRPr="007559DB">
        <w:rPr>
          <w:rFonts w:ascii="Times New Roman" w:hAnsi="Times New Roman" w:cs="Times New Roman"/>
          <w:color w:val="auto"/>
          <w:sz w:val="28"/>
          <w:szCs w:val="28"/>
        </w:rPr>
        <w:t>Сведения</w:t>
      </w:r>
      <w:r w:rsidR="00885891" w:rsidRPr="007559DB">
        <w:rPr>
          <w:rFonts w:ascii="Times New Roman" w:hAnsi="Times New Roman" w:cs="Times New Roman"/>
          <w:color w:val="auto"/>
          <w:sz w:val="28"/>
          <w:szCs w:val="28"/>
        </w:rPr>
        <w:t xml:space="preserve"> </w:t>
      </w:r>
      <w:r w:rsidR="000B4545" w:rsidRPr="007559DB">
        <w:rPr>
          <w:rFonts w:ascii="Times New Roman" w:hAnsi="Times New Roman" w:cs="Times New Roman"/>
          <w:color w:val="auto"/>
          <w:sz w:val="28"/>
          <w:szCs w:val="28"/>
        </w:rPr>
        <w:t>по оказанию коммунальных услуг жителям МКД</w:t>
      </w:r>
      <w:bookmarkEnd w:id="20"/>
    </w:p>
    <w:p w14:paraId="01EB7699" w14:textId="77777777" w:rsidR="00F13D58" w:rsidRPr="00F13D58" w:rsidRDefault="00F13D58" w:rsidP="00F13D58"/>
    <w:p w14:paraId="3B22287C" w14:textId="77777777" w:rsidR="00F13D58" w:rsidRPr="00F13D58" w:rsidRDefault="00F13D58" w:rsidP="00F13D58">
      <w:pPr>
        <w:spacing w:line="240" w:lineRule="auto"/>
        <w:rPr>
          <w:rFonts w:ascii="Times New Roman" w:eastAsia="Calibri" w:hAnsi="Times New Roman" w:cs="Times New Roman"/>
          <w:b/>
          <w:sz w:val="28"/>
        </w:rPr>
      </w:pPr>
      <w:r w:rsidRPr="00F13D58">
        <w:rPr>
          <w:rFonts w:ascii="Times New Roman" w:eastAsia="Calibri" w:hAnsi="Times New Roman" w:cs="Times New Roman"/>
          <w:b/>
          <w:sz w:val="28"/>
        </w:rPr>
        <w:t>ГО г. Уфа</w:t>
      </w:r>
    </w:p>
    <w:p w14:paraId="2877E069" w14:textId="77777777" w:rsidR="00F13D58" w:rsidRPr="00F13D58" w:rsidRDefault="00F13D58" w:rsidP="00F13D58">
      <w:pPr>
        <w:spacing w:line="240" w:lineRule="auto"/>
        <w:rPr>
          <w:rFonts w:ascii="Times New Roman" w:eastAsia="Calibri" w:hAnsi="Times New Roman" w:cs="Times New Roman"/>
          <w:sz w:val="28"/>
        </w:rPr>
      </w:pPr>
      <w:r w:rsidRPr="00F13D58">
        <w:rPr>
          <w:rFonts w:ascii="Times New Roman" w:eastAsia="Calibri" w:hAnsi="Times New Roman" w:cs="Times New Roman"/>
          <w:sz w:val="28"/>
        </w:rPr>
        <w:t>(наименование муниципального образования с численностью населения более 100 тысяч жителей)*</w:t>
      </w:r>
    </w:p>
    <w:tbl>
      <w:tblPr>
        <w:tblStyle w:val="af"/>
        <w:tblW w:w="0" w:type="auto"/>
        <w:tblLook w:val="04A0" w:firstRow="1" w:lastRow="0" w:firstColumn="1" w:lastColumn="0" w:noHBand="0" w:noVBand="1"/>
      </w:tblPr>
      <w:tblGrid>
        <w:gridCol w:w="2628"/>
        <w:gridCol w:w="2573"/>
        <w:gridCol w:w="3259"/>
        <w:gridCol w:w="3051"/>
        <w:gridCol w:w="3049"/>
      </w:tblGrid>
      <w:tr w:rsidR="00F13D58" w:rsidRPr="00F13D58" w14:paraId="03C06615" w14:textId="77777777" w:rsidTr="00FC064F">
        <w:trPr>
          <w:trHeight w:val="822"/>
        </w:trPr>
        <w:tc>
          <w:tcPr>
            <w:tcW w:w="2643" w:type="dxa"/>
            <w:vAlign w:val="center"/>
          </w:tcPr>
          <w:p w14:paraId="19E8DAF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Наименование услуги</w:t>
            </w:r>
          </w:p>
        </w:tc>
        <w:tc>
          <w:tcPr>
            <w:tcW w:w="2628" w:type="dxa"/>
            <w:vAlign w:val="center"/>
          </w:tcPr>
          <w:p w14:paraId="1523E4E9"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ВСЕГО МКД</w:t>
            </w:r>
          </w:p>
        </w:tc>
        <w:tc>
          <w:tcPr>
            <w:tcW w:w="3311" w:type="dxa"/>
            <w:vAlign w:val="center"/>
          </w:tcPr>
          <w:p w14:paraId="1D116935"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Осуществляется полное управление МКД</w:t>
            </w:r>
            <w:r w:rsidRPr="00F13D58">
              <w:rPr>
                <w:rFonts w:ascii="Times New Roman" w:eastAsia="Calibri" w:hAnsi="Times New Roman" w:cs="Times New Roman"/>
                <w:sz w:val="24"/>
                <w:szCs w:val="24"/>
                <w:vertAlign w:val="superscript"/>
              </w:rPr>
              <w:t>1</w:t>
            </w:r>
          </w:p>
        </w:tc>
        <w:tc>
          <w:tcPr>
            <w:tcW w:w="3107" w:type="dxa"/>
            <w:vAlign w:val="center"/>
          </w:tcPr>
          <w:p w14:paraId="3FFDD053"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Заключаются прямые договоры</w:t>
            </w:r>
            <w:r w:rsidRPr="00F13D58">
              <w:rPr>
                <w:rFonts w:ascii="Times New Roman" w:eastAsia="Calibri" w:hAnsi="Times New Roman" w:cs="Times New Roman"/>
                <w:sz w:val="24"/>
                <w:szCs w:val="24"/>
                <w:vertAlign w:val="superscript"/>
              </w:rPr>
              <w:t>2</w:t>
            </w:r>
          </w:p>
        </w:tc>
        <w:tc>
          <w:tcPr>
            <w:tcW w:w="3097" w:type="dxa"/>
            <w:vAlign w:val="center"/>
          </w:tcPr>
          <w:p w14:paraId="072DD13B"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Процентное соотношение</w:t>
            </w:r>
          </w:p>
        </w:tc>
      </w:tr>
      <w:tr w:rsidR="00F13D58" w:rsidRPr="00F13D58" w14:paraId="75D1491B" w14:textId="77777777" w:rsidTr="00FC064F">
        <w:trPr>
          <w:trHeight w:val="822"/>
        </w:trPr>
        <w:tc>
          <w:tcPr>
            <w:tcW w:w="2643" w:type="dxa"/>
            <w:vAlign w:val="center"/>
          </w:tcPr>
          <w:p w14:paraId="0718D61A"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Теплоснабжение и горячее водоснабжение МУП «УИС»</w:t>
            </w:r>
          </w:p>
        </w:tc>
        <w:tc>
          <w:tcPr>
            <w:tcW w:w="2628" w:type="dxa"/>
            <w:vAlign w:val="center"/>
          </w:tcPr>
          <w:p w14:paraId="5EDA45D6"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1311</w:t>
            </w:r>
          </w:p>
        </w:tc>
        <w:tc>
          <w:tcPr>
            <w:tcW w:w="3311" w:type="dxa"/>
            <w:vAlign w:val="center"/>
          </w:tcPr>
          <w:p w14:paraId="76B60AE4"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50</w:t>
            </w:r>
          </w:p>
        </w:tc>
        <w:tc>
          <w:tcPr>
            <w:tcW w:w="3107" w:type="dxa"/>
            <w:vAlign w:val="center"/>
          </w:tcPr>
          <w:p w14:paraId="40CCB91A"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1261</w:t>
            </w:r>
          </w:p>
        </w:tc>
        <w:tc>
          <w:tcPr>
            <w:tcW w:w="3097" w:type="dxa"/>
            <w:vAlign w:val="center"/>
          </w:tcPr>
          <w:p w14:paraId="08E5E00F"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3,8/96,2</w:t>
            </w:r>
          </w:p>
        </w:tc>
      </w:tr>
      <w:tr w:rsidR="00F13D58" w:rsidRPr="00F13D58" w14:paraId="2E5DCE7E" w14:textId="77777777" w:rsidTr="00FC064F">
        <w:trPr>
          <w:trHeight w:val="846"/>
        </w:trPr>
        <w:tc>
          <w:tcPr>
            <w:tcW w:w="2643" w:type="dxa"/>
            <w:vAlign w:val="center"/>
          </w:tcPr>
          <w:p w14:paraId="78EE90B5"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Теплоснабжение и горячее водоснабжение ООО «БашРТС»</w:t>
            </w:r>
          </w:p>
        </w:tc>
        <w:tc>
          <w:tcPr>
            <w:tcW w:w="2628" w:type="dxa"/>
            <w:vAlign w:val="center"/>
          </w:tcPr>
          <w:p w14:paraId="7332725A"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3703</w:t>
            </w:r>
          </w:p>
        </w:tc>
        <w:tc>
          <w:tcPr>
            <w:tcW w:w="3311" w:type="dxa"/>
            <w:vAlign w:val="center"/>
          </w:tcPr>
          <w:p w14:paraId="7159D79C"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157</w:t>
            </w:r>
          </w:p>
        </w:tc>
        <w:tc>
          <w:tcPr>
            <w:tcW w:w="3107" w:type="dxa"/>
            <w:vAlign w:val="center"/>
          </w:tcPr>
          <w:p w14:paraId="1EB171B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3546</w:t>
            </w:r>
          </w:p>
        </w:tc>
        <w:tc>
          <w:tcPr>
            <w:tcW w:w="3097" w:type="dxa"/>
            <w:vAlign w:val="center"/>
          </w:tcPr>
          <w:p w14:paraId="186323B6"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4,2/96,8</w:t>
            </w:r>
          </w:p>
        </w:tc>
      </w:tr>
    </w:tbl>
    <w:p w14:paraId="7B02F29B" w14:textId="77777777" w:rsidR="00F13D58" w:rsidRDefault="00F13D58" w:rsidP="00D875BE">
      <w:pPr>
        <w:spacing w:after="0"/>
        <w:rPr>
          <w:rFonts w:ascii="Times New Roman" w:hAnsi="Times New Roman"/>
          <w:spacing w:val="-7"/>
          <w:sz w:val="28"/>
          <w:szCs w:val="28"/>
        </w:rPr>
      </w:pPr>
    </w:p>
    <w:p w14:paraId="62EBFF50" w14:textId="01DFF68B" w:rsidR="008F4F71" w:rsidRDefault="008F4F71" w:rsidP="00D875BE">
      <w:pPr>
        <w:spacing w:after="0"/>
        <w:rPr>
          <w:rFonts w:ascii="Times New Roman" w:hAnsi="Times New Roman"/>
          <w:sz w:val="28"/>
          <w:szCs w:val="28"/>
        </w:rPr>
      </w:pPr>
      <w:r w:rsidRPr="00477A6B">
        <w:rPr>
          <w:rFonts w:ascii="Times New Roman" w:hAnsi="Times New Roman"/>
          <w:sz w:val="28"/>
          <w:szCs w:val="28"/>
        </w:rPr>
        <w:t>* Для каждого муниципального образования заполняется отдельная таблица</w:t>
      </w:r>
      <w:r>
        <w:rPr>
          <w:rFonts w:ascii="Times New Roman" w:hAnsi="Times New Roman"/>
          <w:sz w:val="28"/>
          <w:szCs w:val="28"/>
        </w:rPr>
        <w:t>.</w:t>
      </w:r>
    </w:p>
    <w:p w14:paraId="0801ED52" w14:textId="77777777" w:rsidR="00D875BE" w:rsidRDefault="00D875BE" w:rsidP="00D875BE">
      <w:pPr>
        <w:spacing w:after="0"/>
        <w:rPr>
          <w:rFonts w:ascii="Times New Roman" w:hAnsi="Times New Roman"/>
          <w:sz w:val="28"/>
          <w:szCs w:val="28"/>
        </w:rPr>
      </w:pPr>
    </w:p>
    <w:p w14:paraId="3A4C0C8A" w14:textId="08380CDB" w:rsidR="000B4545" w:rsidRPr="000B4545" w:rsidRDefault="000B4545" w:rsidP="008F4F71">
      <w:r w:rsidRPr="000B4545">
        <w:rPr>
          <w:rFonts w:ascii="Times New Roman" w:hAnsi="Times New Roman"/>
          <w:sz w:val="28"/>
          <w:szCs w:val="28"/>
          <w:vertAlign w:val="superscript"/>
        </w:rPr>
        <w:t>1</w:t>
      </w:r>
      <w:r>
        <w:rPr>
          <w:rFonts w:ascii="Times New Roman" w:hAnsi="Times New Roman"/>
          <w:sz w:val="24"/>
          <w:szCs w:val="24"/>
        </w:rPr>
        <w:t xml:space="preserve"> Заключаются договоры между управляющей организацией и ресурсоснабжающей организацией</w:t>
      </w:r>
    </w:p>
    <w:p w14:paraId="4D094FEC" w14:textId="1EE87CAF" w:rsidR="008F4F71" w:rsidRDefault="000B4545" w:rsidP="008F4F71">
      <w:pPr>
        <w:jc w:val="both"/>
        <w:rPr>
          <w:rFonts w:ascii="Times New Roman" w:hAnsi="Times New Roman"/>
          <w:sz w:val="24"/>
          <w:szCs w:val="24"/>
        </w:rPr>
      </w:pPr>
      <w:r w:rsidRPr="000B4545">
        <w:rPr>
          <w:rFonts w:ascii="Times New Roman" w:hAnsi="Times New Roman" w:cs="Times New Roman"/>
          <w:sz w:val="28"/>
          <w:szCs w:val="28"/>
          <w:vertAlign w:val="superscript"/>
        </w:rPr>
        <w:t>2</w:t>
      </w:r>
      <w:r>
        <w:rPr>
          <w:rFonts w:ascii="Times New Roman" w:hAnsi="Times New Roman"/>
          <w:sz w:val="24"/>
          <w:szCs w:val="24"/>
        </w:rPr>
        <w:t xml:space="preserve"> Заключаются договоры между собственниками жилого помещения в МКД и ресурсоснабжающими организациями</w:t>
      </w:r>
    </w:p>
    <w:p w14:paraId="029745F8" w14:textId="77777777" w:rsidR="00F13D58" w:rsidRDefault="00F13D58" w:rsidP="008F4F71">
      <w:pPr>
        <w:jc w:val="both"/>
        <w:rPr>
          <w:rFonts w:ascii="Times New Roman" w:hAnsi="Times New Roman"/>
          <w:sz w:val="24"/>
          <w:szCs w:val="24"/>
        </w:rPr>
      </w:pPr>
    </w:p>
    <w:p w14:paraId="0063DC37" w14:textId="77777777" w:rsidR="00F13D58" w:rsidRDefault="00F13D58" w:rsidP="008F4F71">
      <w:pPr>
        <w:jc w:val="both"/>
        <w:rPr>
          <w:rFonts w:ascii="Times New Roman" w:hAnsi="Times New Roman"/>
          <w:sz w:val="24"/>
          <w:szCs w:val="24"/>
        </w:rPr>
      </w:pPr>
    </w:p>
    <w:p w14:paraId="1203E867" w14:textId="77777777" w:rsidR="00F13D58" w:rsidRDefault="00F13D58" w:rsidP="008F4F71">
      <w:pPr>
        <w:jc w:val="both"/>
        <w:rPr>
          <w:rFonts w:ascii="Times New Roman" w:hAnsi="Times New Roman"/>
          <w:sz w:val="24"/>
          <w:szCs w:val="24"/>
        </w:rPr>
      </w:pPr>
    </w:p>
    <w:p w14:paraId="3AF7674B" w14:textId="77777777" w:rsidR="00F13D58" w:rsidRDefault="00F13D58" w:rsidP="008F4F71">
      <w:pPr>
        <w:jc w:val="both"/>
        <w:rPr>
          <w:rFonts w:ascii="Times New Roman" w:hAnsi="Times New Roman"/>
          <w:sz w:val="24"/>
          <w:szCs w:val="24"/>
        </w:rPr>
      </w:pPr>
    </w:p>
    <w:p w14:paraId="40427473" w14:textId="77777777" w:rsidR="00F13D58" w:rsidRDefault="00F13D58" w:rsidP="008F4F71">
      <w:pPr>
        <w:jc w:val="both"/>
        <w:rPr>
          <w:rFonts w:ascii="Times New Roman" w:hAnsi="Times New Roman"/>
          <w:sz w:val="24"/>
          <w:szCs w:val="24"/>
        </w:rPr>
      </w:pPr>
    </w:p>
    <w:p w14:paraId="507A2F33" w14:textId="77777777" w:rsidR="00F13D58" w:rsidRDefault="00F13D58" w:rsidP="008F4F71">
      <w:pPr>
        <w:jc w:val="both"/>
        <w:rPr>
          <w:rFonts w:ascii="Times New Roman" w:hAnsi="Times New Roman"/>
          <w:sz w:val="24"/>
          <w:szCs w:val="24"/>
        </w:rPr>
      </w:pPr>
    </w:p>
    <w:p w14:paraId="5F7D9C4F" w14:textId="73E6EAF3" w:rsidR="00F13D58" w:rsidRDefault="00F13D58" w:rsidP="00F13D58">
      <w:pPr>
        <w:rPr>
          <w:rFonts w:ascii="Times New Roman" w:eastAsia="Calibri" w:hAnsi="Times New Roman" w:cs="Times New Roman"/>
          <w:b/>
          <w:sz w:val="28"/>
        </w:rPr>
      </w:pPr>
      <w:r w:rsidRPr="007559DB">
        <w:rPr>
          <w:rFonts w:ascii="Times New Roman" w:hAnsi="Times New Roman" w:cs="Times New Roman"/>
          <w:sz w:val="28"/>
          <w:szCs w:val="28"/>
        </w:rPr>
        <w:lastRenderedPageBreak/>
        <w:t>Сведения по оказанию коммунальных услуг жителям МКД</w:t>
      </w:r>
    </w:p>
    <w:p w14:paraId="74FBF120" w14:textId="77777777" w:rsidR="00F13D58" w:rsidRPr="00F13D58" w:rsidRDefault="00F13D58" w:rsidP="00F13D58">
      <w:pPr>
        <w:rPr>
          <w:rFonts w:ascii="Times New Roman" w:eastAsia="Calibri" w:hAnsi="Times New Roman" w:cs="Times New Roman"/>
          <w:b/>
          <w:sz w:val="28"/>
        </w:rPr>
      </w:pPr>
      <w:r w:rsidRPr="00F13D58">
        <w:rPr>
          <w:rFonts w:ascii="Times New Roman" w:eastAsia="Calibri" w:hAnsi="Times New Roman" w:cs="Times New Roman"/>
          <w:b/>
          <w:sz w:val="28"/>
        </w:rPr>
        <w:t>м.р. Туймазинский район</w:t>
      </w:r>
    </w:p>
    <w:p w14:paraId="005E3FA8" w14:textId="77777777" w:rsidR="00F13D58" w:rsidRPr="00F13D58" w:rsidRDefault="00F13D58" w:rsidP="00F13D58">
      <w:pPr>
        <w:rPr>
          <w:rFonts w:ascii="Times New Roman" w:eastAsia="Calibri" w:hAnsi="Times New Roman" w:cs="Times New Roman"/>
          <w:sz w:val="28"/>
        </w:rPr>
      </w:pPr>
      <w:r w:rsidRPr="00F13D58">
        <w:rPr>
          <w:rFonts w:ascii="Times New Roman" w:eastAsia="Calibri" w:hAnsi="Times New Roman" w:cs="Times New Roman"/>
          <w:sz w:val="28"/>
        </w:rPr>
        <w:t>(наименование муниципального образования с численностью населения более 100 тысяч жителей)*</w:t>
      </w:r>
    </w:p>
    <w:tbl>
      <w:tblPr>
        <w:tblStyle w:val="13"/>
        <w:tblW w:w="0" w:type="auto"/>
        <w:tblLook w:val="04A0" w:firstRow="1" w:lastRow="0" w:firstColumn="1" w:lastColumn="0" w:noHBand="0" w:noVBand="1"/>
      </w:tblPr>
      <w:tblGrid>
        <w:gridCol w:w="2637"/>
        <w:gridCol w:w="2570"/>
        <w:gridCol w:w="3257"/>
        <w:gridCol w:w="3049"/>
        <w:gridCol w:w="3047"/>
      </w:tblGrid>
      <w:tr w:rsidR="00F13D58" w:rsidRPr="00F13D58" w14:paraId="180694C8" w14:textId="77777777" w:rsidTr="00FC064F">
        <w:trPr>
          <w:trHeight w:val="822"/>
        </w:trPr>
        <w:tc>
          <w:tcPr>
            <w:tcW w:w="2643" w:type="dxa"/>
            <w:vAlign w:val="center"/>
          </w:tcPr>
          <w:p w14:paraId="3ABCBA37"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Наименование услуги</w:t>
            </w:r>
          </w:p>
        </w:tc>
        <w:tc>
          <w:tcPr>
            <w:tcW w:w="2628" w:type="dxa"/>
            <w:vAlign w:val="center"/>
          </w:tcPr>
          <w:p w14:paraId="7540B3EF"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ВСЕГО МКД</w:t>
            </w:r>
          </w:p>
        </w:tc>
        <w:tc>
          <w:tcPr>
            <w:tcW w:w="3311" w:type="dxa"/>
            <w:vAlign w:val="center"/>
          </w:tcPr>
          <w:p w14:paraId="4E43CBE3"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Осуществляется полное управление МКД</w:t>
            </w:r>
            <w:r w:rsidRPr="00F13D58">
              <w:rPr>
                <w:rFonts w:ascii="Times New Roman" w:eastAsia="Calibri" w:hAnsi="Times New Roman" w:cs="Times New Roman"/>
                <w:sz w:val="24"/>
                <w:szCs w:val="24"/>
                <w:vertAlign w:val="superscript"/>
              </w:rPr>
              <w:t>1</w:t>
            </w:r>
          </w:p>
        </w:tc>
        <w:tc>
          <w:tcPr>
            <w:tcW w:w="3107" w:type="dxa"/>
            <w:vAlign w:val="center"/>
          </w:tcPr>
          <w:p w14:paraId="19F1AB3E"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Заключаются прямые договоры</w:t>
            </w:r>
            <w:r w:rsidRPr="00F13D58">
              <w:rPr>
                <w:rFonts w:ascii="Times New Roman" w:eastAsia="Calibri" w:hAnsi="Times New Roman" w:cs="Times New Roman"/>
                <w:sz w:val="24"/>
                <w:szCs w:val="24"/>
                <w:vertAlign w:val="superscript"/>
              </w:rPr>
              <w:t>2</w:t>
            </w:r>
          </w:p>
        </w:tc>
        <w:tc>
          <w:tcPr>
            <w:tcW w:w="3097" w:type="dxa"/>
            <w:vAlign w:val="center"/>
          </w:tcPr>
          <w:p w14:paraId="674332F3"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Процентное соотношение</w:t>
            </w:r>
          </w:p>
        </w:tc>
      </w:tr>
      <w:tr w:rsidR="00F13D58" w:rsidRPr="00F13D58" w14:paraId="715578DF" w14:textId="77777777" w:rsidTr="00FC064F">
        <w:trPr>
          <w:trHeight w:val="822"/>
        </w:trPr>
        <w:tc>
          <w:tcPr>
            <w:tcW w:w="2643" w:type="dxa"/>
            <w:vAlign w:val="center"/>
          </w:tcPr>
          <w:p w14:paraId="4F8683D6"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Холодное водоснабжение</w:t>
            </w:r>
          </w:p>
        </w:tc>
        <w:tc>
          <w:tcPr>
            <w:tcW w:w="2628" w:type="dxa"/>
            <w:vAlign w:val="center"/>
          </w:tcPr>
          <w:p w14:paraId="767C980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531</w:t>
            </w:r>
          </w:p>
        </w:tc>
        <w:tc>
          <w:tcPr>
            <w:tcW w:w="3311" w:type="dxa"/>
            <w:vAlign w:val="center"/>
          </w:tcPr>
          <w:p w14:paraId="24E07AD1"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170</w:t>
            </w:r>
          </w:p>
        </w:tc>
        <w:tc>
          <w:tcPr>
            <w:tcW w:w="3107" w:type="dxa"/>
            <w:vAlign w:val="center"/>
          </w:tcPr>
          <w:p w14:paraId="52D46197"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361</w:t>
            </w:r>
          </w:p>
        </w:tc>
        <w:tc>
          <w:tcPr>
            <w:tcW w:w="3097" w:type="dxa"/>
            <w:vAlign w:val="center"/>
          </w:tcPr>
          <w:p w14:paraId="38B0CA81"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47/53</w:t>
            </w:r>
          </w:p>
        </w:tc>
      </w:tr>
      <w:tr w:rsidR="00F13D58" w:rsidRPr="00F13D58" w14:paraId="6E107E4C" w14:textId="77777777" w:rsidTr="00FC064F">
        <w:trPr>
          <w:trHeight w:val="846"/>
        </w:trPr>
        <w:tc>
          <w:tcPr>
            <w:tcW w:w="2643" w:type="dxa"/>
            <w:vAlign w:val="center"/>
          </w:tcPr>
          <w:p w14:paraId="770B042F"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Водоотведение</w:t>
            </w:r>
          </w:p>
        </w:tc>
        <w:tc>
          <w:tcPr>
            <w:tcW w:w="2628" w:type="dxa"/>
            <w:vAlign w:val="center"/>
          </w:tcPr>
          <w:p w14:paraId="7CAC84F8"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525</w:t>
            </w:r>
          </w:p>
        </w:tc>
        <w:tc>
          <w:tcPr>
            <w:tcW w:w="3311" w:type="dxa"/>
            <w:vAlign w:val="center"/>
          </w:tcPr>
          <w:p w14:paraId="01760EB7"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170</w:t>
            </w:r>
          </w:p>
        </w:tc>
        <w:tc>
          <w:tcPr>
            <w:tcW w:w="3107" w:type="dxa"/>
            <w:vAlign w:val="center"/>
          </w:tcPr>
          <w:p w14:paraId="291F364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355</w:t>
            </w:r>
          </w:p>
        </w:tc>
        <w:tc>
          <w:tcPr>
            <w:tcW w:w="3097" w:type="dxa"/>
            <w:vAlign w:val="center"/>
          </w:tcPr>
          <w:p w14:paraId="2D714929"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48/52</w:t>
            </w:r>
          </w:p>
        </w:tc>
      </w:tr>
      <w:tr w:rsidR="00F13D58" w:rsidRPr="00F13D58" w14:paraId="3F14A63E" w14:textId="77777777" w:rsidTr="00FC064F">
        <w:trPr>
          <w:trHeight w:val="846"/>
        </w:trPr>
        <w:tc>
          <w:tcPr>
            <w:tcW w:w="2643" w:type="dxa"/>
            <w:vAlign w:val="center"/>
          </w:tcPr>
          <w:p w14:paraId="09CA2E59"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Горячее водоснабжение</w:t>
            </w:r>
          </w:p>
        </w:tc>
        <w:tc>
          <w:tcPr>
            <w:tcW w:w="2628" w:type="dxa"/>
            <w:vAlign w:val="center"/>
          </w:tcPr>
          <w:p w14:paraId="2C60CA73"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327</w:t>
            </w:r>
          </w:p>
        </w:tc>
        <w:tc>
          <w:tcPr>
            <w:tcW w:w="3311" w:type="dxa"/>
            <w:vAlign w:val="center"/>
          </w:tcPr>
          <w:p w14:paraId="1843678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11</w:t>
            </w:r>
          </w:p>
        </w:tc>
        <w:tc>
          <w:tcPr>
            <w:tcW w:w="3107" w:type="dxa"/>
            <w:vAlign w:val="center"/>
          </w:tcPr>
          <w:p w14:paraId="6CE6B5DF"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316</w:t>
            </w:r>
          </w:p>
        </w:tc>
        <w:tc>
          <w:tcPr>
            <w:tcW w:w="3097" w:type="dxa"/>
            <w:vAlign w:val="center"/>
          </w:tcPr>
          <w:p w14:paraId="69DC2F6F"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3,5/96,5</w:t>
            </w:r>
          </w:p>
        </w:tc>
      </w:tr>
      <w:tr w:rsidR="00F13D58" w:rsidRPr="00F13D58" w14:paraId="76F052EB" w14:textId="77777777" w:rsidTr="00FC064F">
        <w:trPr>
          <w:trHeight w:val="846"/>
        </w:trPr>
        <w:tc>
          <w:tcPr>
            <w:tcW w:w="2643" w:type="dxa"/>
            <w:vAlign w:val="center"/>
          </w:tcPr>
          <w:p w14:paraId="163A681A"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Отопление</w:t>
            </w:r>
          </w:p>
        </w:tc>
        <w:tc>
          <w:tcPr>
            <w:tcW w:w="2628" w:type="dxa"/>
            <w:vAlign w:val="center"/>
          </w:tcPr>
          <w:p w14:paraId="59B85D2C"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518</w:t>
            </w:r>
          </w:p>
        </w:tc>
        <w:tc>
          <w:tcPr>
            <w:tcW w:w="3311" w:type="dxa"/>
            <w:vAlign w:val="center"/>
          </w:tcPr>
          <w:p w14:paraId="10DB55E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11</w:t>
            </w:r>
          </w:p>
        </w:tc>
        <w:tc>
          <w:tcPr>
            <w:tcW w:w="3107" w:type="dxa"/>
            <w:vAlign w:val="center"/>
          </w:tcPr>
          <w:p w14:paraId="497A33A3"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507</w:t>
            </w:r>
          </w:p>
        </w:tc>
        <w:tc>
          <w:tcPr>
            <w:tcW w:w="3097" w:type="dxa"/>
            <w:vAlign w:val="center"/>
          </w:tcPr>
          <w:p w14:paraId="701BD61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2,2/97,8</w:t>
            </w:r>
          </w:p>
        </w:tc>
      </w:tr>
      <w:tr w:rsidR="00F13D58" w:rsidRPr="00F13D58" w14:paraId="17AF17CF" w14:textId="77777777" w:rsidTr="00FC064F">
        <w:trPr>
          <w:trHeight w:val="846"/>
        </w:trPr>
        <w:tc>
          <w:tcPr>
            <w:tcW w:w="2643" w:type="dxa"/>
            <w:vAlign w:val="center"/>
          </w:tcPr>
          <w:p w14:paraId="7CA9EE3D"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Электроснабжение</w:t>
            </w:r>
          </w:p>
        </w:tc>
        <w:tc>
          <w:tcPr>
            <w:tcW w:w="2628" w:type="dxa"/>
            <w:vAlign w:val="center"/>
          </w:tcPr>
          <w:p w14:paraId="1E259785"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531</w:t>
            </w:r>
          </w:p>
        </w:tc>
        <w:tc>
          <w:tcPr>
            <w:tcW w:w="3311" w:type="dxa"/>
            <w:vAlign w:val="center"/>
          </w:tcPr>
          <w:p w14:paraId="23327873"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39</w:t>
            </w:r>
          </w:p>
        </w:tc>
        <w:tc>
          <w:tcPr>
            <w:tcW w:w="3107" w:type="dxa"/>
            <w:vAlign w:val="center"/>
          </w:tcPr>
          <w:p w14:paraId="624390EB"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492</w:t>
            </w:r>
          </w:p>
        </w:tc>
        <w:tc>
          <w:tcPr>
            <w:tcW w:w="3097" w:type="dxa"/>
            <w:vAlign w:val="center"/>
          </w:tcPr>
          <w:p w14:paraId="551B699A"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8/92</w:t>
            </w:r>
          </w:p>
        </w:tc>
      </w:tr>
    </w:tbl>
    <w:p w14:paraId="33311207" w14:textId="77777777" w:rsidR="00F13D58" w:rsidRPr="00F13D58" w:rsidRDefault="00F13D58" w:rsidP="00F13D58">
      <w:pPr>
        <w:rPr>
          <w:rFonts w:ascii="Times New Roman" w:eastAsia="Calibri" w:hAnsi="Times New Roman" w:cs="Times New Roman"/>
          <w:sz w:val="28"/>
        </w:rPr>
      </w:pPr>
    </w:p>
    <w:p w14:paraId="7C8D685C" w14:textId="77777777" w:rsidR="00F13D58" w:rsidRPr="00F13D58" w:rsidRDefault="00F13D58" w:rsidP="00F13D58">
      <w:pPr>
        <w:spacing w:after="0"/>
        <w:rPr>
          <w:rFonts w:ascii="Times New Roman" w:eastAsia="Calibri" w:hAnsi="Times New Roman" w:cs="Times New Roman"/>
          <w:sz w:val="28"/>
          <w:szCs w:val="28"/>
        </w:rPr>
      </w:pPr>
      <w:r w:rsidRPr="00F13D58">
        <w:rPr>
          <w:rFonts w:ascii="Times New Roman" w:eastAsia="Calibri" w:hAnsi="Times New Roman" w:cs="Times New Roman"/>
          <w:sz w:val="28"/>
          <w:szCs w:val="28"/>
        </w:rPr>
        <w:t>________________________________________________</w:t>
      </w:r>
    </w:p>
    <w:p w14:paraId="57E99F1C" w14:textId="77777777" w:rsidR="00F13D58" w:rsidRPr="00F13D58" w:rsidRDefault="00F13D58" w:rsidP="00F13D58">
      <w:pPr>
        <w:spacing w:after="0"/>
        <w:rPr>
          <w:rFonts w:ascii="Times New Roman" w:eastAsia="Calibri" w:hAnsi="Times New Roman" w:cs="Times New Roman"/>
          <w:sz w:val="28"/>
          <w:szCs w:val="28"/>
        </w:rPr>
      </w:pPr>
      <w:r w:rsidRPr="00F13D58">
        <w:rPr>
          <w:rFonts w:ascii="Times New Roman" w:eastAsia="Calibri" w:hAnsi="Times New Roman" w:cs="Times New Roman"/>
          <w:sz w:val="28"/>
          <w:szCs w:val="28"/>
        </w:rPr>
        <w:t>* Для каждого муниципального образования заполняется отдельная таблица.</w:t>
      </w:r>
    </w:p>
    <w:p w14:paraId="3889E198" w14:textId="77777777" w:rsidR="00F13D58" w:rsidRPr="00F13D58" w:rsidRDefault="00F13D58" w:rsidP="00F13D58">
      <w:pPr>
        <w:spacing w:after="0"/>
        <w:rPr>
          <w:rFonts w:ascii="Times New Roman" w:eastAsia="Calibri" w:hAnsi="Times New Roman" w:cs="Times New Roman"/>
          <w:sz w:val="28"/>
          <w:szCs w:val="28"/>
        </w:rPr>
      </w:pPr>
    </w:p>
    <w:p w14:paraId="1CA057B1" w14:textId="77777777" w:rsidR="00F13D58" w:rsidRPr="00F13D58" w:rsidRDefault="00F13D58" w:rsidP="00F13D58">
      <w:pPr>
        <w:rPr>
          <w:rFonts w:ascii="Calibri" w:eastAsia="Calibri" w:hAnsi="Calibri" w:cs="Times New Roman"/>
        </w:rPr>
      </w:pPr>
      <w:r w:rsidRPr="00F13D58">
        <w:rPr>
          <w:rFonts w:ascii="Times New Roman" w:eastAsia="Calibri" w:hAnsi="Times New Roman" w:cs="Times New Roman"/>
          <w:sz w:val="28"/>
          <w:szCs w:val="28"/>
          <w:vertAlign w:val="superscript"/>
        </w:rPr>
        <w:t>1</w:t>
      </w:r>
      <w:r w:rsidRPr="00F13D58">
        <w:rPr>
          <w:rFonts w:ascii="Times New Roman" w:eastAsia="Calibri" w:hAnsi="Times New Roman" w:cs="Times New Roman"/>
          <w:sz w:val="24"/>
          <w:szCs w:val="24"/>
        </w:rPr>
        <w:t xml:space="preserve"> Заключаются договоры между управляющей организацией и ресурсоснабжающей организацией</w:t>
      </w:r>
    </w:p>
    <w:p w14:paraId="4E50E21D" w14:textId="77777777" w:rsidR="00F13D58" w:rsidRPr="00F13D58" w:rsidRDefault="00F13D58" w:rsidP="00F13D58">
      <w:pPr>
        <w:jc w:val="both"/>
        <w:rPr>
          <w:rFonts w:ascii="Times New Roman" w:eastAsia="Calibri" w:hAnsi="Times New Roman" w:cs="Times New Roman"/>
          <w:sz w:val="28"/>
          <w:szCs w:val="28"/>
        </w:rPr>
      </w:pPr>
      <w:r w:rsidRPr="00F13D58">
        <w:rPr>
          <w:rFonts w:ascii="Times New Roman" w:eastAsia="Calibri" w:hAnsi="Times New Roman" w:cs="Times New Roman"/>
          <w:sz w:val="28"/>
          <w:szCs w:val="28"/>
          <w:vertAlign w:val="superscript"/>
        </w:rPr>
        <w:t>2</w:t>
      </w:r>
      <w:r w:rsidRPr="00F13D58">
        <w:rPr>
          <w:rFonts w:ascii="Times New Roman" w:eastAsia="Calibri" w:hAnsi="Times New Roman" w:cs="Times New Roman"/>
          <w:sz w:val="24"/>
          <w:szCs w:val="24"/>
        </w:rPr>
        <w:t xml:space="preserve"> Заключаются договоры между собственниками жилого помещения в МКД и ресурсоснабжающими организациями</w:t>
      </w:r>
    </w:p>
    <w:p w14:paraId="7A71A60B" w14:textId="77777777" w:rsidR="00F13D58" w:rsidRDefault="00F13D58" w:rsidP="008F4F71">
      <w:pPr>
        <w:jc w:val="both"/>
        <w:rPr>
          <w:rFonts w:ascii="Times New Roman" w:hAnsi="Times New Roman" w:cs="Times New Roman"/>
          <w:sz w:val="28"/>
          <w:szCs w:val="28"/>
        </w:rPr>
      </w:pPr>
    </w:p>
    <w:p w14:paraId="0FFF50F3" w14:textId="77777777" w:rsidR="00F13D58" w:rsidRDefault="00F13D58" w:rsidP="008F4F71">
      <w:pPr>
        <w:jc w:val="both"/>
        <w:rPr>
          <w:rFonts w:ascii="Times New Roman" w:hAnsi="Times New Roman" w:cs="Times New Roman"/>
          <w:sz w:val="28"/>
          <w:szCs w:val="28"/>
        </w:rPr>
      </w:pPr>
    </w:p>
    <w:p w14:paraId="7CD0674E" w14:textId="415E87AA" w:rsidR="00F13D58" w:rsidRDefault="00F13D58" w:rsidP="00F13D58">
      <w:pPr>
        <w:rPr>
          <w:rFonts w:ascii="Times New Roman" w:eastAsia="Calibri" w:hAnsi="Times New Roman" w:cs="Times New Roman"/>
          <w:b/>
          <w:sz w:val="28"/>
        </w:rPr>
      </w:pPr>
      <w:r w:rsidRPr="007559DB">
        <w:rPr>
          <w:rFonts w:ascii="Times New Roman" w:hAnsi="Times New Roman" w:cs="Times New Roman"/>
          <w:sz w:val="28"/>
          <w:szCs w:val="28"/>
        </w:rPr>
        <w:lastRenderedPageBreak/>
        <w:t>Сведения по оказанию коммунальных услуг жителям МКД</w:t>
      </w:r>
    </w:p>
    <w:p w14:paraId="41EB502C" w14:textId="77777777" w:rsidR="00F13D58" w:rsidRPr="00F13D58" w:rsidRDefault="00F13D58" w:rsidP="00F13D58">
      <w:pPr>
        <w:rPr>
          <w:rFonts w:ascii="Times New Roman" w:eastAsia="Calibri" w:hAnsi="Times New Roman" w:cs="Times New Roman"/>
          <w:b/>
          <w:sz w:val="28"/>
        </w:rPr>
      </w:pPr>
      <w:r w:rsidRPr="00F13D58">
        <w:rPr>
          <w:rFonts w:ascii="Times New Roman" w:eastAsia="Calibri" w:hAnsi="Times New Roman" w:cs="Times New Roman"/>
          <w:b/>
          <w:sz w:val="28"/>
        </w:rPr>
        <w:t>ГО г. Октябрьский</w:t>
      </w:r>
    </w:p>
    <w:p w14:paraId="7B6F7BFA" w14:textId="77777777" w:rsidR="00F13D58" w:rsidRPr="00F13D58" w:rsidRDefault="00F13D58" w:rsidP="00F13D58">
      <w:pPr>
        <w:rPr>
          <w:rFonts w:ascii="Times New Roman" w:eastAsia="Calibri" w:hAnsi="Times New Roman" w:cs="Times New Roman"/>
          <w:sz w:val="28"/>
        </w:rPr>
      </w:pPr>
      <w:r w:rsidRPr="00F13D58">
        <w:rPr>
          <w:rFonts w:ascii="Times New Roman" w:eastAsia="Calibri" w:hAnsi="Times New Roman" w:cs="Times New Roman"/>
          <w:sz w:val="28"/>
        </w:rPr>
        <w:t>(наименование муниципального образования с численностью населения более 100 тысяч жителей)*</w:t>
      </w:r>
    </w:p>
    <w:tbl>
      <w:tblPr>
        <w:tblStyle w:val="22"/>
        <w:tblW w:w="0" w:type="auto"/>
        <w:tblLook w:val="04A0" w:firstRow="1" w:lastRow="0" w:firstColumn="1" w:lastColumn="0" w:noHBand="0" w:noVBand="1"/>
      </w:tblPr>
      <w:tblGrid>
        <w:gridCol w:w="2628"/>
        <w:gridCol w:w="2573"/>
        <w:gridCol w:w="3259"/>
        <w:gridCol w:w="3051"/>
        <w:gridCol w:w="3049"/>
      </w:tblGrid>
      <w:tr w:rsidR="00F13D58" w:rsidRPr="00F13D58" w14:paraId="5B1153E5" w14:textId="77777777" w:rsidTr="00FC064F">
        <w:trPr>
          <w:trHeight w:val="822"/>
        </w:trPr>
        <w:tc>
          <w:tcPr>
            <w:tcW w:w="2643" w:type="dxa"/>
            <w:vAlign w:val="center"/>
          </w:tcPr>
          <w:p w14:paraId="7EF41768"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Наименование услуги</w:t>
            </w:r>
          </w:p>
        </w:tc>
        <w:tc>
          <w:tcPr>
            <w:tcW w:w="2628" w:type="dxa"/>
            <w:vAlign w:val="center"/>
          </w:tcPr>
          <w:p w14:paraId="7532FF11"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ВСЕГО МКД</w:t>
            </w:r>
          </w:p>
        </w:tc>
        <w:tc>
          <w:tcPr>
            <w:tcW w:w="3311" w:type="dxa"/>
            <w:vAlign w:val="center"/>
          </w:tcPr>
          <w:p w14:paraId="40702CFB"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Осуществляется полное управление МКД</w:t>
            </w:r>
            <w:r w:rsidRPr="00F13D58">
              <w:rPr>
                <w:rFonts w:ascii="Times New Roman" w:eastAsia="Calibri" w:hAnsi="Times New Roman" w:cs="Times New Roman"/>
                <w:sz w:val="24"/>
                <w:szCs w:val="24"/>
                <w:vertAlign w:val="superscript"/>
              </w:rPr>
              <w:t>1</w:t>
            </w:r>
          </w:p>
        </w:tc>
        <w:tc>
          <w:tcPr>
            <w:tcW w:w="3107" w:type="dxa"/>
            <w:vAlign w:val="center"/>
          </w:tcPr>
          <w:p w14:paraId="2A7A722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Заключаются прямые договоры</w:t>
            </w:r>
            <w:r w:rsidRPr="00F13D58">
              <w:rPr>
                <w:rFonts w:ascii="Times New Roman" w:eastAsia="Calibri" w:hAnsi="Times New Roman" w:cs="Times New Roman"/>
                <w:sz w:val="24"/>
                <w:szCs w:val="24"/>
                <w:vertAlign w:val="superscript"/>
              </w:rPr>
              <w:t>2</w:t>
            </w:r>
          </w:p>
        </w:tc>
        <w:tc>
          <w:tcPr>
            <w:tcW w:w="3097" w:type="dxa"/>
            <w:vAlign w:val="center"/>
          </w:tcPr>
          <w:p w14:paraId="36790068"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Процентное соотношение</w:t>
            </w:r>
          </w:p>
        </w:tc>
      </w:tr>
      <w:tr w:rsidR="00F13D58" w:rsidRPr="00F13D58" w14:paraId="08D84580" w14:textId="77777777" w:rsidTr="00FC064F">
        <w:trPr>
          <w:trHeight w:val="822"/>
        </w:trPr>
        <w:tc>
          <w:tcPr>
            <w:tcW w:w="2643" w:type="dxa"/>
            <w:vAlign w:val="center"/>
          </w:tcPr>
          <w:p w14:paraId="42CC6849"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Теплоснабжение и горячее водоснабжение</w:t>
            </w:r>
          </w:p>
        </w:tc>
        <w:tc>
          <w:tcPr>
            <w:tcW w:w="2628" w:type="dxa"/>
            <w:vAlign w:val="center"/>
          </w:tcPr>
          <w:p w14:paraId="36C9882B"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626</w:t>
            </w:r>
          </w:p>
        </w:tc>
        <w:tc>
          <w:tcPr>
            <w:tcW w:w="3311" w:type="dxa"/>
            <w:vAlign w:val="center"/>
          </w:tcPr>
          <w:p w14:paraId="6C79B6AE"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0</w:t>
            </w:r>
          </w:p>
        </w:tc>
        <w:tc>
          <w:tcPr>
            <w:tcW w:w="3107" w:type="dxa"/>
            <w:vAlign w:val="center"/>
          </w:tcPr>
          <w:p w14:paraId="146221FB"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626</w:t>
            </w:r>
          </w:p>
        </w:tc>
        <w:tc>
          <w:tcPr>
            <w:tcW w:w="3097" w:type="dxa"/>
            <w:vAlign w:val="center"/>
          </w:tcPr>
          <w:p w14:paraId="13BE5BE6"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0/100</w:t>
            </w:r>
          </w:p>
        </w:tc>
      </w:tr>
      <w:tr w:rsidR="00F13D58" w:rsidRPr="00F13D58" w14:paraId="543EAB10" w14:textId="77777777" w:rsidTr="00FC064F">
        <w:trPr>
          <w:trHeight w:val="846"/>
        </w:trPr>
        <w:tc>
          <w:tcPr>
            <w:tcW w:w="2643" w:type="dxa"/>
            <w:vAlign w:val="center"/>
          </w:tcPr>
          <w:p w14:paraId="6BEEE2CA"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Водоснабжение и водоотведение</w:t>
            </w:r>
          </w:p>
        </w:tc>
        <w:tc>
          <w:tcPr>
            <w:tcW w:w="2628" w:type="dxa"/>
            <w:vAlign w:val="center"/>
          </w:tcPr>
          <w:p w14:paraId="467F4E6D"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652</w:t>
            </w:r>
          </w:p>
        </w:tc>
        <w:tc>
          <w:tcPr>
            <w:tcW w:w="3311" w:type="dxa"/>
            <w:vAlign w:val="center"/>
          </w:tcPr>
          <w:p w14:paraId="1CF08CEF"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w:t>
            </w:r>
          </w:p>
        </w:tc>
        <w:tc>
          <w:tcPr>
            <w:tcW w:w="3107" w:type="dxa"/>
            <w:vAlign w:val="center"/>
          </w:tcPr>
          <w:p w14:paraId="535B5E6D"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649</w:t>
            </w:r>
          </w:p>
        </w:tc>
        <w:tc>
          <w:tcPr>
            <w:tcW w:w="3097" w:type="dxa"/>
            <w:vAlign w:val="center"/>
          </w:tcPr>
          <w:p w14:paraId="73425EE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0,5/99,5</w:t>
            </w:r>
          </w:p>
        </w:tc>
      </w:tr>
    </w:tbl>
    <w:p w14:paraId="0335700A" w14:textId="77777777" w:rsidR="00F13D58" w:rsidRPr="00F13D58" w:rsidRDefault="00F13D58" w:rsidP="00F13D58">
      <w:pPr>
        <w:rPr>
          <w:rFonts w:ascii="Times New Roman" w:eastAsia="Calibri" w:hAnsi="Times New Roman" w:cs="Times New Roman"/>
          <w:sz w:val="28"/>
        </w:rPr>
      </w:pPr>
    </w:p>
    <w:p w14:paraId="3417E056" w14:textId="77777777" w:rsidR="00F13D58" w:rsidRPr="00F13D58" w:rsidRDefault="00F13D58" w:rsidP="00F13D58">
      <w:pPr>
        <w:spacing w:after="0"/>
        <w:rPr>
          <w:rFonts w:ascii="Times New Roman" w:eastAsia="Calibri" w:hAnsi="Times New Roman" w:cs="Times New Roman"/>
          <w:sz w:val="28"/>
          <w:szCs w:val="28"/>
        </w:rPr>
      </w:pPr>
      <w:r w:rsidRPr="00F13D58">
        <w:rPr>
          <w:rFonts w:ascii="Times New Roman" w:eastAsia="Calibri" w:hAnsi="Times New Roman" w:cs="Times New Roman"/>
          <w:sz w:val="28"/>
          <w:szCs w:val="28"/>
        </w:rPr>
        <w:t>________________________________________________</w:t>
      </w:r>
    </w:p>
    <w:p w14:paraId="13061FA2" w14:textId="77777777" w:rsidR="00F13D58" w:rsidRPr="00F13D58" w:rsidRDefault="00F13D58" w:rsidP="00F13D58">
      <w:pPr>
        <w:spacing w:after="0"/>
        <w:rPr>
          <w:rFonts w:ascii="Times New Roman" w:eastAsia="Calibri" w:hAnsi="Times New Roman" w:cs="Times New Roman"/>
          <w:sz w:val="28"/>
          <w:szCs w:val="28"/>
        </w:rPr>
      </w:pPr>
      <w:r w:rsidRPr="00F13D58">
        <w:rPr>
          <w:rFonts w:ascii="Times New Roman" w:eastAsia="Calibri" w:hAnsi="Times New Roman" w:cs="Times New Roman"/>
          <w:sz w:val="28"/>
          <w:szCs w:val="28"/>
        </w:rPr>
        <w:t>* Для каждого муниципального образования заполняется отдельная таблица.</w:t>
      </w:r>
    </w:p>
    <w:p w14:paraId="6CF852E7" w14:textId="77777777" w:rsidR="00F13D58" w:rsidRPr="00F13D58" w:rsidRDefault="00F13D58" w:rsidP="00F13D58">
      <w:pPr>
        <w:spacing w:after="0"/>
        <w:rPr>
          <w:rFonts w:ascii="Times New Roman" w:eastAsia="Calibri" w:hAnsi="Times New Roman" w:cs="Times New Roman"/>
          <w:sz w:val="28"/>
          <w:szCs w:val="28"/>
        </w:rPr>
      </w:pPr>
    </w:p>
    <w:p w14:paraId="0D916BF2" w14:textId="77777777" w:rsidR="00F13D58" w:rsidRPr="00F13D58" w:rsidRDefault="00F13D58" w:rsidP="00F13D58">
      <w:pPr>
        <w:rPr>
          <w:rFonts w:ascii="Calibri" w:eastAsia="Calibri" w:hAnsi="Calibri" w:cs="Times New Roman"/>
        </w:rPr>
      </w:pPr>
      <w:r w:rsidRPr="00F13D58">
        <w:rPr>
          <w:rFonts w:ascii="Times New Roman" w:eastAsia="Calibri" w:hAnsi="Times New Roman" w:cs="Times New Roman"/>
          <w:sz w:val="28"/>
          <w:szCs w:val="28"/>
          <w:vertAlign w:val="superscript"/>
        </w:rPr>
        <w:t>1</w:t>
      </w:r>
      <w:r w:rsidRPr="00F13D58">
        <w:rPr>
          <w:rFonts w:ascii="Times New Roman" w:eastAsia="Calibri" w:hAnsi="Times New Roman" w:cs="Times New Roman"/>
          <w:sz w:val="24"/>
          <w:szCs w:val="24"/>
        </w:rPr>
        <w:t xml:space="preserve"> Заключаются договоры между управляющей организацией и ресурсоснабжающей организацией</w:t>
      </w:r>
    </w:p>
    <w:p w14:paraId="1EE6D87D" w14:textId="77777777" w:rsidR="00F13D58" w:rsidRPr="00F13D58" w:rsidRDefault="00F13D58" w:rsidP="00F13D58">
      <w:pPr>
        <w:jc w:val="both"/>
        <w:rPr>
          <w:rFonts w:ascii="Times New Roman" w:eastAsia="Calibri" w:hAnsi="Times New Roman" w:cs="Times New Roman"/>
          <w:sz w:val="28"/>
          <w:szCs w:val="28"/>
        </w:rPr>
      </w:pPr>
      <w:r w:rsidRPr="00F13D58">
        <w:rPr>
          <w:rFonts w:ascii="Times New Roman" w:eastAsia="Calibri" w:hAnsi="Times New Roman" w:cs="Times New Roman"/>
          <w:sz w:val="28"/>
          <w:szCs w:val="28"/>
          <w:vertAlign w:val="superscript"/>
        </w:rPr>
        <w:t>2</w:t>
      </w:r>
      <w:r w:rsidRPr="00F13D58">
        <w:rPr>
          <w:rFonts w:ascii="Times New Roman" w:eastAsia="Calibri" w:hAnsi="Times New Roman" w:cs="Times New Roman"/>
          <w:sz w:val="24"/>
          <w:szCs w:val="24"/>
        </w:rPr>
        <w:t xml:space="preserve"> Заключаются договоры между собственниками жилого помещения в МКД и ресурсоснабжающими организациями</w:t>
      </w:r>
    </w:p>
    <w:p w14:paraId="03119F95" w14:textId="77777777" w:rsidR="00F13D58" w:rsidRDefault="00F13D58" w:rsidP="008F4F71">
      <w:pPr>
        <w:jc w:val="both"/>
        <w:rPr>
          <w:rFonts w:ascii="Times New Roman" w:hAnsi="Times New Roman" w:cs="Times New Roman"/>
          <w:sz w:val="28"/>
          <w:szCs w:val="28"/>
        </w:rPr>
      </w:pPr>
    </w:p>
    <w:p w14:paraId="190C0862" w14:textId="77777777" w:rsidR="00F13D58" w:rsidRDefault="00F13D58" w:rsidP="008F4F71">
      <w:pPr>
        <w:jc w:val="both"/>
        <w:rPr>
          <w:rFonts w:ascii="Times New Roman" w:hAnsi="Times New Roman" w:cs="Times New Roman"/>
          <w:sz w:val="28"/>
          <w:szCs w:val="28"/>
        </w:rPr>
      </w:pPr>
    </w:p>
    <w:p w14:paraId="7DAA4A53" w14:textId="77777777" w:rsidR="00F13D58" w:rsidRDefault="00F13D58" w:rsidP="008F4F71">
      <w:pPr>
        <w:jc w:val="both"/>
        <w:rPr>
          <w:rFonts w:ascii="Times New Roman" w:hAnsi="Times New Roman" w:cs="Times New Roman"/>
          <w:sz w:val="28"/>
          <w:szCs w:val="28"/>
        </w:rPr>
      </w:pPr>
    </w:p>
    <w:p w14:paraId="08F2513C" w14:textId="77777777" w:rsidR="00F13D58" w:rsidRDefault="00F13D58" w:rsidP="008F4F71">
      <w:pPr>
        <w:jc w:val="both"/>
        <w:rPr>
          <w:rFonts w:ascii="Times New Roman" w:hAnsi="Times New Roman" w:cs="Times New Roman"/>
          <w:sz w:val="28"/>
          <w:szCs w:val="28"/>
        </w:rPr>
      </w:pPr>
    </w:p>
    <w:p w14:paraId="532320AB" w14:textId="77777777" w:rsidR="00F13D58" w:rsidRDefault="00F13D58" w:rsidP="008F4F71">
      <w:pPr>
        <w:jc w:val="both"/>
        <w:rPr>
          <w:rFonts w:ascii="Times New Roman" w:hAnsi="Times New Roman" w:cs="Times New Roman"/>
          <w:sz w:val="28"/>
          <w:szCs w:val="28"/>
        </w:rPr>
      </w:pPr>
    </w:p>
    <w:p w14:paraId="05A930F8" w14:textId="77777777" w:rsidR="00F13D58" w:rsidRDefault="00F13D58" w:rsidP="008F4F71">
      <w:pPr>
        <w:jc w:val="both"/>
        <w:rPr>
          <w:rFonts w:ascii="Times New Roman" w:hAnsi="Times New Roman" w:cs="Times New Roman"/>
          <w:sz w:val="28"/>
          <w:szCs w:val="28"/>
        </w:rPr>
      </w:pPr>
    </w:p>
    <w:p w14:paraId="46C83C56" w14:textId="628759F3" w:rsidR="00F13D58" w:rsidRDefault="00F13D58" w:rsidP="008F4F71">
      <w:pPr>
        <w:jc w:val="both"/>
        <w:rPr>
          <w:rFonts w:ascii="Times New Roman" w:hAnsi="Times New Roman" w:cs="Times New Roman"/>
          <w:sz w:val="28"/>
          <w:szCs w:val="28"/>
        </w:rPr>
      </w:pPr>
      <w:r w:rsidRPr="007559DB">
        <w:rPr>
          <w:rFonts w:ascii="Times New Roman" w:hAnsi="Times New Roman" w:cs="Times New Roman"/>
          <w:sz w:val="28"/>
          <w:szCs w:val="28"/>
        </w:rPr>
        <w:lastRenderedPageBreak/>
        <w:t>Сведения по оказанию коммунальных услуг жителям МКД</w:t>
      </w:r>
    </w:p>
    <w:p w14:paraId="75E2BB88" w14:textId="77777777" w:rsidR="00F13D58" w:rsidRPr="00F13D58" w:rsidRDefault="00F13D58" w:rsidP="00F13D58">
      <w:pPr>
        <w:rPr>
          <w:rFonts w:ascii="Times New Roman" w:eastAsia="Calibri" w:hAnsi="Times New Roman" w:cs="Times New Roman"/>
          <w:b/>
          <w:sz w:val="28"/>
        </w:rPr>
      </w:pPr>
      <w:r w:rsidRPr="00F13D58">
        <w:rPr>
          <w:rFonts w:ascii="Times New Roman" w:eastAsia="Calibri" w:hAnsi="Times New Roman" w:cs="Times New Roman"/>
          <w:b/>
          <w:sz w:val="28"/>
        </w:rPr>
        <w:t>ГО г. Нефтекамск</w:t>
      </w:r>
    </w:p>
    <w:p w14:paraId="16413E2E" w14:textId="77777777" w:rsidR="00F13D58" w:rsidRPr="00F13D58" w:rsidRDefault="00F13D58" w:rsidP="00F13D58">
      <w:pPr>
        <w:rPr>
          <w:rFonts w:ascii="Times New Roman" w:eastAsia="Calibri" w:hAnsi="Times New Roman" w:cs="Times New Roman"/>
          <w:sz w:val="28"/>
        </w:rPr>
      </w:pPr>
      <w:r w:rsidRPr="00F13D58">
        <w:rPr>
          <w:rFonts w:ascii="Times New Roman" w:eastAsia="Calibri" w:hAnsi="Times New Roman" w:cs="Times New Roman"/>
          <w:sz w:val="28"/>
        </w:rPr>
        <w:t>(наименование муниципального образования с численностью населения более 100 тысяч жителей)*</w:t>
      </w:r>
    </w:p>
    <w:tbl>
      <w:tblPr>
        <w:tblStyle w:val="32"/>
        <w:tblW w:w="0" w:type="auto"/>
        <w:tblLook w:val="04A0" w:firstRow="1" w:lastRow="0" w:firstColumn="1" w:lastColumn="0" w:noHBand="0" w:noVBand="1"/>
      </w:tblPr>
      <w:tblGrid>
        <w:gridCol w:w="2637"/>
        <w:gridCol w:w="2570"/>
        <w:gridCol w:w="3257"/>
        <w:gridCol w:w="3049"/>
        <w:gridCol w:w="3047"/>
      </w:tblGrid>
      <w:tr w:rsidR="00F13D58" w:rsidRPr="00F13D58" w14:paraId="1D344464" w14:textId="77777777" w:rsidTr="00FC064F">
        <w:trPr>
          <w:trHeight w:val="822"/>
        </w:trPr>
        <w:tc>
          <w:tcPr>
            <w:tcW w:w="2643" w:type="dxa"/>
            <w:vAlign w:val="center"/>
          </w:tcPr>
          <w:p w14:paraId="5FFB223B"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Наименование услуги</w:t>
            </w:r>
          </w:p>
        </w:tc>
        <w:tc>
          <w:tcPr>
            <w:tcW w:w="2628" w:type="dxa"/>
            <w:vAlign w:val="center"/>
          </w:tcPr>
          <w:p w14:paraId="405D222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ВСЕГО МКД</w:t>
            </w:r>
          </w:p>
        </w:tc>
        <w:tc>
          <w:tcPr>
            <w:tcW w:w="3311" w:type="dxa"/>
            <w:vAlign w:val="center"/>
          </w:tcPr>
          <w:p w14:paraId="4FF306A8"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Осуществляется полное управление МКД</w:t>
            </w:r>
            <w:r w:rsidRPr="00F13D58">
              <w:rPr>
                <w:rFonts w:ascii="Times New Roman" w:eastAsia="Calibri" w:hAnsi="Times New Roman" w:cs="Times New Roman"/>
                <w:sz w:val="24"/>
                <w:szCs w:val="24"/>
                <w:vertAlign w:val="superscript"/>
              </w:rPr>
              <w:t>1</w:t>
            </w:r>
          </w:p>
        </w:tc>
        <w:tc>
          <w:tcPr>
            <w:tcW w:w="3107" w:type="dxa"/>
            <w:vAlign w:val="center"/>
          </w:tcPr>
          <w:p w14:paraId="39533D7D"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Заключаются прямые договоры</w:t>
            </w:r>
            <w:r w:rsidRPr="00F13D58">
              <w:rPr>
                <w:rFonts w:ascii="Times New Roman" w:eastAsia="Calibri" w:hAnsi="Times New Roman" w:cs="Times New Roman"/>
                <w:sz w:val="24"/>
                <w:szCs w:val="24"/>
                <w:vertAlign w:val="superscript"/>
              </w:rPr>
              <w:t>2</w:t>
            </w:r>
          </w:p>
        </w:tc>
        <w:tc>
          <w:tcPr>
            <w:tcW w:w="3097" w:type="dxa"/>
            <w:vAlign w:val="center"/>
          </w:tcPr>
          <w:p w14:paraId="496AB1D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Процентное соотношение</w:t>
            </w:r>
          </w:p>
        </w:tc>
      </w:tr>
      <w:tr w:rsidR="00F13D58" w:rsidRPr="00F13D58" w14:paraId="0AD607D4" w14:textId="77777777" w:rsidTr="00FC064F">
        <w:trPr>
          <w:trHeight w:val="822"/>
        </w:trPr>
        <w:tc>
          <w:tcPr>
            <w:tcW w:w="2643" w:type="dxa"/>
            <w:vAlign w:val="center"/>
          </w:tcPr>
          <w:p w14:paraId="79308345"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Холодное водоснабжение и водоотведение</w:t>
            </w:r>
          </w:p>
        </w:tc>
        <w:tc>
          <w:tcPr>
            <w:tcW w:w="2628" w:type="dxa"/>
            <w:vAlign w:val="center"/>
          </w:tcPr>
          <w:p w14:paraId="5528F131"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650</w:t>
            </w:r>
          </w:p>
        </w:tc>
        <w:tc>
          <w:tcPr>
            <w:tcW w:w="3311" w:type="dxa"/>
            <w:vAlign w:val="center"/>
          </w:tcPr>
          <w:p w14:paraId="1EB9B9D9"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609</w:t>
            </w:r>
          </w:p>
        </w:tc>
        <w:tc>
          <w:tcPr>
            <w:tcW w:w="3107" w:type="dxa"/>
            <w:vAlign w:val="center"/>
          </w:tcPr>
          <w:p w14:paraId="561B7387"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41</w:t>
            </w:r>
          </w:p>
        </w:tc>
        <w:tc>
          <w:tcPr>
            <w:tcW w:w="3097" w:type="dxa"/>
            <w:vAlign w:val="center"/>
          </w:tcPr>
          <w:p w14:paraId="762BD6A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93,7/6,3</w:t>
            </w:r>
          </w:p>
        </w:tc>
      </w:tr>
      <w:tr w:rsidR="00F13D58" w:rsidRPr="00F13D58" w14:paraId="311AAC55" w14:textId="77777777" w:rsidTr="00FC064F">
        <w:trPr>
          <w:trHeight w:val="846"/>
        </w:trPr>
        <w:tc>
          <w:tcPr>
            <w:tcW w:w="2643" w:type="dxa"/>
            <w:vAlign w:val="center"/>
          </w:tcPr>
          <w:p w14:paraId="4FF716F9"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Горячее водоснабжение</w:t>
            </w:r>
          </w:p>
        </w:tc>
        <w:tc>
          <w:tcPr>
            <w:tcW w:w="2628" w:type="dxa"/>
            <w:vAlign w:val="center"/>
          </w:tcPr>
          <w:p w14:paraId="553928D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650</w:t>
            </w:r>
          </w:p>
        </w:tc>
        <w:tc>
          <w:tcPr>
            <w:tcW w:w="3311" w:type="dxa"/>
            <w:vAlign w:val="center"/>
          </w:tcPr>
          <w:p w14:paraId="0CDFDC61"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353</w:t>
            </w:r>
          </w:p>
        </w:tc>
        <w:tc>
          <w:tcPr>
            <w:tcW w:w="3107" w:type="dxa"/>
            <w:vAlign w:val="center"/>
          </w:tcPr>
          <w:p w14:paraId="031631C9"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297</w:t>
            </w:r>
          </w:p>
        </w:tc>
        <w:tc>
          <w:tcPr>
            <w:tcW w:w="3097" w:type="dxa"/>
            <w:vAlign w:val="center"/>
          </w:tcPr>
          <w:p w14:paraId="0580968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54,3/45,7</w:t>
            </w:r>
          </w:p>
        </w:tc>
      </w:tr>
      <w:tr w:rsidR="00F13D58" w:rsidRPr="00F13D58" w14:paraId="2E9FCBC9" w14:textId="77777777" w:rsidTr="00FC064F">
        <w:trPr>
          <w:trHeight w:val="846"/>
        </w:trPr>
        <w:tc>
          <w:tcPr>
            <w:tcW w:w="2643" w:type="dxa"/>
            <w:vAlign w:val="center"/>
          </w:tcPr>
          <w:p w14:paraId="6751FEB3"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Теплоснабжение</w:t>
            </w:r>
          </w:p>
        </w:tc>
        <w:tc>
          <w:tcPr>
            <w:tcW w:w="2628" w:type="dxa"/>
            <w:vAlign w:val="center"/>
          </w:tcPr>
          <w:p w14:paraId="4FA5151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650</w:t>
            </w:r>
          </w:p>
        </w:tc>
        <w:tc>
          <w:tcPr>
            <w:tcW w:w="3311" w:type="dxa"/>
            <w:vAlign w:val="center"/>
          </w:tcPr>
          <w:p w14:paraId="0B26354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28</w:t>
            </w:r>
          </w:p>
        </w:tc>
        <w:tc>
          <w:tcPr>
            <w:tcW w:w="3107" w:type="dxa"/>
            <w:vAlign w:val="center"/>
          </w:tcPr>
          <w:p w14:paraId="53D58654"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622</w:t>
            </w:r>
          </w:p>
        </w:tc>
        <w:tc>
          <w:tcPr>
            <w:tcW w:w="3097" w:type="dxa"/>
            <w:vAlign w:val="center"/>
          </w:tcPr>
          <w:p w14:paraId="418F398E"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4,3/95,7</w:t>
            </w:r>
          </w:p>
        </w:tc>
      </w:tr>
      <w:tr w:rsidR="00F13D58" w:rsidRPr="00F13D58" w14:paraId="14C5F2F6" w14:textId="77777777" w:rsidTr="00FC064F">
        <w:trPr>
          <w:trHeight w:val="846"/>
        </w:trPr>
        <w:tc>
          <w:tcPr>
            <w:tcW w:w="2643" w:type="dxa"/>
            <w:vAlign w:val="center"/>
          </w:tcPr>
          <w:p w14:paraId="4359B7A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Электроснабжение</w:t>
            </w:r>
          </w:p>
        </w:tc>
        <w:tc>
          <w:tcPr>
            <w:tcW w:w="2628" w:type="dxa"/>
            <w:vAlign w:val="center"/>
          </w:tcPr>
          <w:p w14:paraId="63E6A4FB"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650</w:t>
            </w:r>
          </w:p>
        </w:tc>
        <w:tc>
          <w:tcPr>
            <w:tcW w:w="3311" w:type="dxa"/>
            <w:vAlign w:val="center"/>
          </w:tcPr>
          <w:p w14:paraId="225416F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259</w:t>
            </w:r>
          </w:p>
        </w:tc>
        <w:tc>
          <w:tcPr>
            <w:tcW w:w="3107" w:type="dxa"/>
            <w:vAlign w:val="center"/>
          </w:tcPr>
          <w:p w14:paraId="0F00C24B"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391</w:t>
            </w:r>
          </w:p>
        </w:tc>
        <w:tc>
          <w:tcPr>
            <w:tcW w:w="3097" w:type="dxa"/>
            <w:vAlign w:val="center"/>
          </w:tcPr>
          <w:p w14:paraId="2B2A6734"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39,8/60,2</w:t>
            </w:r>
          </w:p>
        </w:tc>
      </w:tr>
      <w:tr w:rsidR="00F13D58" w:rsidRPr="00F13D58" w14:paraId="30F94632" w14:textId="77777777" w:rsidTr="00FC064F">
        <w:trPr>
          <w:trHeight w:val="846"/>
        </w:trPr>
        <w:tc>
          <w:tcPr>
            <w:tcW w:w="2643" w:type="dxa"/>
            <w:vAlign w:val="center"/>
          </w:tcPr>
          <w:p w14:paraId="09067C45"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Газоснабжение</w:t>
            </w:r>
          </w:p>
        </w:tc>
        <w:tc>
          <w:tcPr>
            <w:tcW w:w="2628" w:type="dxa"/>
            <w:vAlign w:val="center"/>
          </w:tcPr>
          <w:p w14:paraId="58DA1FAF"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650</w:t>
            </w:r>
          </w:p>
        </w:tc>
        <w:tc>
          <w:tcPr>
            <w:tcW w:w="3311" w:type="dxa"/>
            <w:vAlign w:val="center"/>
          </w:tcPr>
          <w:p w14:paraId="42FE5464"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0</w:t>
            </w:r>
          </w:p>
        </w:tc>
        <w:tc>
          <w:tcPr>
            <w:tcW w:w="3107" w:type="dxa"/>
            <w:vAlign w:val="center"/>
          </w:tcPr>
          <w:p w14:paraId="31F855AC"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650</w:t>
            </w:r>
          </w:p>
        </w:tc>
        <w:tc>
          <w:tcPr>
            <w:tcW w:w="3097" w:type="dxa"/>
            <w:vAlign w:val="center"/>
          </w:tcPr>
          <w:p w14:paraId="1EFB7D0E"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0/100</w:t>
            </w:r>
          </w:p>
        </w:tc>
      </w:tr>
      <w:tr w:rsidR="00F13D58" w:rsidRPr="00F13D58" w14:paraId="3F7CE599" w14:textId="77777777" w:rsidTr="00FC064F">
        <w:trPr>
          <w:trHeight w:val="846"/>
        </w:trPr>
        <w:tc>
          <w:tcPr>
            <w:tcW w:w="2643" w:type="dxa"/>
            <w:vAlign w:val="center"/>
          </w:tcPr>
          <w:p w14:paraId="6606CA46"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ТКО</w:t>
            </w:r>
          </w:p>
        </w:tc>
        <w:tc>
          <w:tcPr>
            <w:tcW w:w="2628" w:type="dxa"/>
            <w:vAlign w:val="center"/>
          </w:tcPr>
          <w:p w14:paraId="2D8ABEAA"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650</w:t>
            </w:r>
          </w:p>
        </w:tc>
        <w:tc>
          <w:tcPr>
            <w:tcW w:w="3311" w:type="dxa"/>
            <w:vAlign w:val="center"/>
          </w:tcPr>
          <w:p w14:paraId="3EC1546D"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22</w:t>
            </w:r>
          </w:p>
        </w:tc>
        <w:tc>
          <w:tcPr>
            <w:tcW w:w="3107" w:type="dxa"/>
            <w:vAlign w:val="center"/>
          </w:tcPr>
          <w:p w14:paraId="19D0BD2E"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628</w:t>
            </w:r>
          </w:p>
        </w:tc>
        <w:tc>
          <w:tcPr>
            <w:tcW w:w="3097" w:type="dxa"/>
            <w:vAlign w:val="center"/>
          </w:tcPr>
          <w:p w14:paraId="77F6508B"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3,4/96,6</w:t>
            </w:r>
          </w:p>
        </w:tc>
      </w:tr>
    </w:tbl>
    <w:p w14:paraId="3580F739" w14:textId="77777777" w:rsidR="00F13D58" w:rsidRPr="00F13D58" w:rsidRDefault="00F13D58" w:rsidP="00F13D58">
      <w:pPr>
        <w:rPr>
          <w:rFonts w:ascii="Times New Roman" w:eastAsia="Calibri" w:hAnsi="Times New Roman" w:cs="Times New Roman"/>
          <w:sz w:val="28"/>
        </w:rPr>
      </w:pPr>
    </w:p>
    <w:p w14:paraId="2F991AFA" w14:textId="77777777" w:rsidR="00F13D58" w:rsidRPr="00F13D58" w:rsidRDefault="00F13D58" w:rsidP="00F13D58">
      <w:pPr>
        <w:spacing w:after="0"/>
        <w:rPr>
          <w:rFonts w:ascii="Times New Roman" w:eastAsia="Calibri" w:hAnsi="Times New Roman" w:cs="Times New Roman"/>
          <w:sz w:val="28"/>
          <w:szCs w:val="28"/>
        </w:rPr>
      </w:pPr>
      <w:r w:rsidRPr="00F13D58">
        <w:rPr>
          <w:rFonts w:ascii="Times New Roman" w:eastAsia="Calibri" w:hAnsi="Times New Roman" w:cs="Times New Roman"/>
          <w:sz w:val="28"/>
          <w:szCs w:val="28"/>
        </w:rPr>
        <w:t>________________________________________________</w:t>
      </w:r>
    </w:p>
    <w:p w14:paraId="1FACB76C" w14:textId="77777777" w:rsidR="00F13D58" w:rsidRPr="00F13D58" w:rsidRDefault="00F13D58" w:rsidP="00F13D58">
      <w:pPr>
        <w:spacing w:after="0"/>
        <w:rPr>
          <w:rFonts w:ascii="Times New Roman" w:eastAsia="Calibri" w:hAnsi="Times New Roman" w:cs="Times New Roman"/>
          <w:sz w:val="28"/>
          <w:szCs w:val="28"/>
        </w:rPr>
      </w:pPr>
      <w:r w:rsidRPr="00F13D58">
        <w:rPr>
          <w:rFonts w:ascii="Times New Roman" w:eastAsia="Calibri" w:hAnsi="Times New Roman" w:cs="Times New Roman"/>
          <w:sz w:val="28"/>
          <w:szCs w:val="28"/>
        </w:rPr>
        <w:t>* Для каждого муниципального образования заполняется отдельная таблица.</w:t>
      </w:r>
    </w:p>
    <w:p w14:paraId="40057277" w14:textId="77777777" w:rsidR="00F13D58" w:rsidRPr="00F13D58" w:rsidRDefault="00F13D58" w:rsidP="00F13D58">
      <w:pPr>
        <w:spacing w:after="0"/>
        <w:rPr>
          <w:rFonts w:ascii="Times New Roman" w:eastAsia="Calibri" w:hAnsi="Times New Roman" w:cs="Times New Roman"/>
          <w:sz w:val="28"/>
          <w:szCs w:val="28"/>
        </w:rPr>
      </w:pPr>
    </w:p>
    <w:p w14:paraId="2C051CF8" w14:textId="77777777" w:rsidR="00F13D58" w:rsidRPr="00F13D58" w:rsidRDefault="00F13D58" w:rsidP="00F13D58">
      <w:pPr>
        <w:rPr>
          <w:rFonts w:ascii="Calibri" w:eastAsia="Calibri" w:hAnsi="Calibri" w:cs="Times New Roman"/>
        </w:rPr>
      </w:pPr>
      <w:r w:rsidRPr="00F13D58">
        <w:rPr>
          <w:rFonts w:ascii="Times New Roman" w:eastAsia="Calibri" w:hAnsi="Times New Roman" w:cs="Times New Roman"/>
          <w:sz w:val="28"/>
          <w:szCs w:val="28"/>
          <w:vertAlign w:val="superscript"/>
        </w:rPr>
        <w:t>1</w:t>
      </w:r>
      <w:r w:rsidRPr="00F13D58">
        <w:rPr>
          <w:rFonts w:ascii="Times New Roman" w:eastAsia="Calibri" w:hAnsi="Times New Roman" w:cs="Times New Roman"/>
          <w:sz w:val="24"/>
          <w:szCs w:val="24"/>
        </w:rPr>
        <w:t xml:space="preserve"> Заключаются договоры между управляющей организацией и ресурсоснабжающей организацией</w:t>
      </w:r>
    </w:p>
    <w:p w14:paraId="5B35127C" w14:textId="77777777" w:rsidR="00F13D58" w:rsidRPr="00F13D58" w:rsidRDefault="00F13D58" w:rsidP="00F13D58">
      <w:pPr>
        <w:jc w:val="both"/>
        <w:rPr>
          <w:rFonts w:ascii="Times New Roman" w:eastAsia="Calibri" w:hAnsi="Times New Roman" w:cs="Times New Roman"/>
          <w:sz w:val="28"/>
          <w:szCs w:val="28"/>
        </w:rPr>
      </w:pPr>
      <w:r w:rsidRPr="00F13D58">
        <w:rPr>
          <w:rFonts w:ascii="Times New Roman" w:eastAsia="Calibri" w:hAnsi="Times New Roman" w:cs="Times New Roman"/>
          <w:sz w:val="28"/>
          <w:szCs w:val="28"/>
          <w:vertAlign w:val="superscript"/>
        </w:rPr>
        <w:t>2</w:t>
      </w:r>
      <w:r w:rsidRPr="00F13D58">
        <w:rPr>
          <w:rFonts w:ascii="Times New Roman" w:eastAsia="Calibri" w:hAnsi="Times New Roman" w:cs="Times New Roman"/>
          <w:sz w:val="24"/>
          <w:szCs w:val="24"/>
        </w:rPr>
        <w:t xml:space="preserve"> Заключаются договоры между собственниками жилого помещения в МКД и ресурсоснабжающими организациями</w:t>
      </w:r>
    </w:p>
    <w:p w14:paraId="6ECFC29B" w14:textId="77777777" w:rsidR="00F13D58" w:rsidRPr="00F13D58" w:rsidRDefault="00F13D58" w:rsidP="00F13D58">
      <w:pPr>
        <w:rPr>
          <w:rFonts w:ascii="Times New Roman" w:eastAsia="Calibri" w:hAnsi="Times New Roman" w:cs="Times New Roman"/>
          <w:sz w:val="28"/>
        </w:rPr>
      </w:pPr>
      <w:r w:rsidRPr="00F13D58">
        <w:rPr>
          <w:rFonts w:ascii="Times New Roman" w:eastAsia="Calibri" w:hAnsi="Times New Roman" w:cs="Times New Roman"/>
          <w:sz w:val="28"/>
        </w:rPr>
        <w:lastRenderedPageBreak/>
        <w:t>Сведения по оказанию коммунальных услуг жителям МКД</w:t>
      </w:r>
    </w:p>
    <w:p w14:paraId="33699917" w14:textId="77777777" w:rsidR="00F13D58" w:rsidRPr="00F13D58" w:rsidRDefault="00F13D58" w:rsidP="00F13D58">
      <w:pPr>
        <w:rPr>
          <w:rFonts w:ascii="Times New Roman" w:eastAsia="Calibri" w:hAnsi="Times New Roman" w:cs="Times New Roman"/>
          <w:b/>
          <w:sz w:val="28"/>
        </w:rPr>
      </w:pPr>
      <w:r w:rsidRPr="00F13D58">
        <w:rPr>
          <w:rFonts w:ascii="Times New Roman" w:eastAsia="Calibri" w:hAnsi="Times New Roman" w:cs="Times New Roman"/>
          <w:b/>
          <w:sz w:val="28"/>
        </w:rPr>
        <w:t>ГО г. Салават</w:t>
      </w:r>
    </w:p>
    <w:p w14:paraId="7522C6AB" w14:textId="77777777" w:rsidR="00F13D58" w:rsidRPr="00F13D58" w:rsidRDefault="00F13D58" w:rsidP="00F13D58">
      <w:pPr>
        <w:rPr>
          <w:rFonts w:ascii="Times New Roman" w:eastAsia="Calibri" w:hAnsi="Times New Roman" w:cs="Times New Roman"/>
          <w:sz w:val="28"/>
        </w:rPr>
      </w:pPr>
      <w:r w:rsidRPr="00F13D58">
        <w:rPr>
          <w:rFonts w:ascii="Times New Roman" w:eastAsia="Calibri" w:hAnsi="Times New Roman" w:cs="Times New Roman"/>
          <w:sz w:val="28"/>
        </w:rPr>
        <w:t>(наименование муниципального образования с численностью населения более 100 тысяч жителей)*</w:t>
      </w:r>
    </w:p>
    <w:tbl>
      <w:tblPr>
        <w:tblStyle w:val="4"/>
        <w:tblW w:w="0" w:type="auto"/>
        <w:tblLook w:val="04A0" w:firstRow="1" w:lastRow="0" w:firstColumn="1" w:lastColumn="0" w:noHBand="0" w:noVBand="1"/>
      </w:tblPr>
      <w:tblGrid>
        <w:gridCol w:w="2637"/>
        <w:gridCol w:w="2570"/>
        <w:gridCol w:w="3257"/>
        <w:gridCol w:w="3049"/>
        <w:gridCol w:w="3047"/>
      </w:tblGrid>
      <w:tr w:rsidR="00F13D58" w:rsidRPr="00F13D58" w14:paraId="177BEF74" w14:textId="77777777" w:rsidTr="00FC064F">
        <w:trPr>
          <w:trHeight w:val="822"/>
        </w:trPr>
        <w:tc>
          <w:tcPr>
            <w:tcW w:w="2643" w:type="dxa"/>
            <w:vAlign w:val="center"/>
          </w:tcPr>
          <w:p w14:paraId="522C7A9E"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Наименование услуги</w:t>
            </w:r>
          </w:p>
        </w:tc>
        <w:tc>
          <w:tcPr>
            <w:tcW w:w="2628" w:type="dxa"/>
            <w:vAlign w:val="center"/>
          </w:tcPr>
          <w:p w14:paraId="0F68D9D7"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ВСЕГО МКД</w:t>
            </w:r>
          </w:p>
        </w:tc>
        <w:tc>
          <w:tcPr>
            <w:tcW w:w="3311" w:type="dxa"/>
            <w:vAlign w:val="center"/>
          </w:tcPr>
          <w:p w14:paraId="4479C9CC"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Осуществляется полное управление МКД</w:t>
            </w:r>
            <w:r w:rsidRPr="00F13D58">
              <w:rPr>
                <w:rFonts w:ascii="Times New Roman" w:eastAsia="Calibri" w:hAnsi="Times New Roman" w:cs="Times New Roman"/>
                <w:sz w:val="24"/>
                <w:szCs w:val="24"/>
                <w:vertAlign w:val="superscript"/>
              </w:rPr>
              <w:t>1</w:t>
            </w:r>
          </w:p>
        </w:tc>
        <w:tc>
          <w:tcPr>
            <w:tcW w:w="3107" w:type="dxa"/>
            <w:vAlign w:val="center"/>
          </w:tcPr>
          <w:p w14:paraId="0F3F75E6"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Заключаются прямые договоры</w:t>
            </w:r>
            <w:r w:rsidRPr="00F13D58">
              <w:rPr>
                <w:rFonts w:ascii="Times New Roman" w:eastAsia="Calibri" w:hAnsi="Times New Roman" w:cs="Times New Roman"/>
                <w:sz w:val="24"/>
                <w:szCs w:val="24"/>
                <w:vertAlign w:val="superscript"/>
              </w:rPr>
              <w:t>2</w:t>
            </w:r>
          </w:p>
        </w:tc>
        <w:tc>
          <w:tcPr>
            <w:tcW w:w="3097" w:type="dxa"/>
            <w:vAlign w:val="center"/>
          </w:tcPr>
          <w:p w14:paraId="109AA36B"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Процентное соотношение</w:t>
            </w:r>
          </w:p>
        </w:tc>
      </w:tr>
      <w:tr w:rsidR="00F13D58" w:rsidRPr="00F13D58" w14:paraId="05AC13E9" w14:textId="77777777" w:rsidTr="00FC064F">
        <w:trPr>
          <w:trHeight w:val="822"/>
        </w:trPr>
        <w:tc>
          <w:tcPr>
            <w:tcW w:w="2643" w:type="dxa"/>
            <w:vAlign w:val="center"/>
          </w:tcPr>
          <w:p w14:paraId="089DF5BC"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Холодное водоснабжение и водоотведение</w:t>
            </w:r>
          </w:p>
        </w:tc>
        <w:tc>
          <w:tcPr>
            <w:tcW w:w="2628" w:type="dxa"/>
            <w:vAlign w:val="center"/>
          </w:tcPr>
          <w:p w14:paraId="2EE8D071"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1024</w:t>
            </w:r>
          </w:p>
        </w:tc>
        <w:tc>
          <w:tcPr>
            <w:tcW w:w="3311" w:type="dxa"/>
            <w:vAlign w:val="center"/>
          </w:tcPr>
          <w:p w14:paraId="349139CC"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423</w:t>
            </w:r>
          </w:p>
        </w:tc>
        <w:tc>
          <w:tcPr>
            <w:tcW w:w="3107" w:type="dxa"/>
            <w:vAlign w:val="center"/>
          </w:tcPr>
          <w:p w14:paraId="42630A2C"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601</w:t>
            </w:r>
          </w:p>
        </w:tc>
        <w:tc>
          <w:tcPr>
            <w:tcW w:w="3097" w:type="dxa"/>
            <w:vAlign w:val="center"/>
          </w:tcPr>
          <w:p w14:paraId="6C8A0343"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41/59</w:t>
            </w:r>
          </w:p>
        </w:tc>
      </w:tr>
      <w:tr w:rsidR="00F13D58" w:rsidRPr="00F13D58" w14:paraId="0DBFE59E" w14:textId="77777777" w:rsidTr="00FC064F">
        <w:trPr>
          <w:trHeight w:val="846"/>
        </w:trPr>
        <w:tc>
          <w:tcPr>
            <w:tcW w:w="2643" w:type="dxa"/>
            <w:vAlign w:val="center"/>
          </w:tcPr>
          <w:p w14:paraId="35847AC8"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Теплоснабжение и горячее водоснабжение</w:t>
            </w:r>
          </w:p>
        </w:tc>
        <w:tc>
          <w:tcPr>
            <w:tcW w:w="2628" w:type="dxa"/>
            <w:vAlign w:val="center"/>
          </w:tcPr>
          <w:p w14:paraId="366719C8"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1024</w:t>
            </w:r>
          </w:p>
        </w:tc>
        <w:tc>
          <w:tcPr>
            <w:tcW w:w="3311" w:type="dxa"/>
            <w:vAlign w:val="center"/>
          </w:tcPr>
          <w:p w14:paraId="2C54E04E"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473</w:t>
            </w:r>
          </w:p>
        </w:tc>
        <w:tc>
          <w:tcPr>
            <w:tcW w:w="3107" w:type="dxa"/>
            <w:vAlign w:val="center"/>
          </w:tcPr>
          <w:p w14:paraId="4F2DD139"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551</w:t>
            </w:r>
          </w:p>
        </w:tc>
        <w:tc>
          <w:tcPr>
            <w:tcW w:w="3097" w:type="dxa"/>
            <w:vAlign w:val="center"/>
          </w:tcPr>
          <w:p w14:paraId="2BC05D16"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46/54</w:t>
            </w:r>
          </w:p>
        </w:tc>
      </w:tr>
      <w:tr w:rsidR="00F13D58" w:rsidRPr="00F13D58" w14:paraId="234F180D" w14:textId="77777777" w:rsidTr="00FC064F">
        <w:trPr>
          <w:trHeight w:val="846"/>
        </w:trPr>
        <w:tc>
          <w:tcPr>
            <w:tcW w:w="2643" w:type="dxa"/>
            <w:vAlign w:val="center"/>
          </w:tcPr>
          <w:p w14:paraId="15D8A2F6"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Электроснабжение</w:t>
            </w:r>
          </w:p>
        </w:tc>
        <w:tc>
          <w:tcPr>
            <w:tcW w:w="2628" w:type="dxa"/>
            <w:vAlign w:val="center"/>
          </w:tcPr>
          <w:p w14:paraId="32F0729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1024</w:t>
            </w:r>
          </w:p>
        </w:tc>
        <w:tc>
          <w:tcPr>
            <w:tcW w:w="3311" w:type="dxa"/>
            <w:vAlign w:val="center"/>
          </w:tcPr>
          <w:p w14:paraId="4D67C4D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205</w:t>
            </w:r>
          </w:p>
        </w:tc>
        <w:tc>
          <w:tcPr>
            <w:tcW w:w="3107" w:type="dxa"/>
            <w:vAlign w:val="center"/>
          </w:tcPr>
          <w:p w14:paraId="20F68335"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819</w:t>
            </w:r>
          </w:p>
        </w:tc>
        <w:tc>
          <w:tcPr>
            <w:tcW w:w="3097" w:type="dxa"/>
            <w:vAlign w:val="center"/>
          </w:tcPr>
          <w:p w14:paraId="2C1456B5"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20/80</w:t>
            </w:r>
          </w:p>
        </w:tc>
      </w:tr>
      <w:tr w:rsidR="00F13D58" w:rsidRPr="00F13D58" w14:paraId="1498B4E2" w14:textId="77777777" w:rsidTr="00FC064F">
        <w:trPr>
          <w:trHeight w:val="846"/>
        </w:trPr>
        <w:tc>
          <w:tcPr>
            <w:tcW w:w="2643" w:type="dxa"/>
            <w:vAlign w:val="center"/>
          </w:tcPr>
          <w:p w14:paraId="2C5A6A57"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Газоснабжение</w:t>
            </w:r>
          </w:p>
        </w:tc>
        <w:tc>
          <w:tcPr>
            <w:tcW w:w="2628" w:type="dxa"/>
            <w:vAlign w:val="center"/>
          </w:tcPr>
          <w:p w14:paraId="23AE4740"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953</w:t>
            </w:r>
          </w:p>
        </w:tc>
        <w:tc>
          <w:tcPr>
            <w:tcW w:w="3311" w:type="dxa"/>
            <w:vAlign w:val="center"/>
          </w:tcPr>
          <w:p w14:paraId="6FF02C34"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0</w:t>
            </w:r>
          </w:p>
        </w:tc>
        <w:tc>
          <w:tcPr>
            <w:tcW w:w="3107" w:type="dxa"/>
            <w:vAlign w:val="center"/>
          </w:tcPr>
          <w:p w14:paraId="6BDCAB71"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953</w:t>
            </w:r>
          </w:p>
        </w:tc>
        <w:tc>
          <w:tcPr>
            <w:tcW w:w="3097" w:type="dxa"/>
            <w:vAlign w:val="center"/>
          </w:tcPr>
          <w:p w14:paraId="0BAA0544"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0/100</w:t>
            </w:r>
          </w:p>
        </w:tc>
      </w:tr>
    </w:tbl>
    <w:p w14:paraId="415FF7E6" w14:textId="77777777" w:rsidR="00F13D58" w:rsidRPr="00F13D58" w:rsidRDefault="00F13D58" w:rsidP="00F13D58">
      <w:pPr>
        <w:rPr>
          <w:rFonts w:ascii="Times New Roman" w:eastAsia="Calibri" w:hAnsi="Times New Roman" w:cs="Times New Roman"/>
          <w:sz w:val="28"/>
        </w:rPr>
      </w:pPr>
    </w:p>
    <w:p w14:paraId="19B61C6E" w14:textId="77777777" w:rsidR="00F13D58" w:rsidRPr="00F13D58" w:rsidRDefault="00F13D58" w:rsidP="00F13D58">
      <w:pPr>
        <w:spacing w:after="0"/>
        <w:rPr>
          <w:rFonts w:ascii="Times New Roman" w:eastAsia="Calibri" w:hAnsi="Times New Roman" w:cs="Times New Roman"/>
          <w:sz w:val="28"/>
          <w:szCs w:val="28"/>
        </w:rPr>
      </w:pPr>
      <w:r w:rsidRPr="00F13D58">
        <w:rPr>
          <w:rFonts w:ascii="Times New Roman" w:eastAsia="Calibri" w:hAnsi="Times New Roman" w:cs="Times New Roman"/>
          <w:sz w:val="28"/>
          <w:szCs w:val="28"/>
        </w:rPr>
        <w:t>________________________________________________</w:t>
      </w:r>
    </w:p>
    <w:p w14:paraId="7A6D74AF" w14:textId="77777777" w:rsidR="00F13D58" w:rsidRPr="00F13D58" w:rsidRDefault="00F13D58" w:rsidP="00F13D58">
      <w:pPr>
        <w:spacing w:after="0"/>
        <w:rPr>
          <w:rFonts w:ascii="Times New Roman" w:eastAsia="Calibri" w:hAnsi="Times New Roman" w:cs="Times New Roman"/>
          <w:sz w:val="28"/>
          <w:szCs w:val="28"/>
        </w:rPr>
      </w:pPr>
      <w:r w:rsidRPr="00F13D58">
        <w:rPr>
          <w:rFonts w:ascii="Times New Roman" w:eastAsia="Calibri" w:hAnsi="Times New Roman" w:cs="Times New Roman"/>
          <w:sz w:val="28"/>
          <w:szCs w:val="28"/>
        </w:rPr>
        <w:t>* Для каждого муниципального образования заполняется отдельная таблица.</w:t>
      </w:r>
    </w:p>
    <w:p w14:paraId="54225DC7" w14:textId="77777777" w:rsidR="00F13D58" w:rsidRPr="00F13D58" w:rsidRDefault="00F13D58" w:rsidP="00F13D58">
      <w:pPr>
        <w:spacing w:after="0"/>
        <w:rPr>
          <w:rFonts w:ascii="Times New Roman" w:eastAsia="Calibri" w:hAnsi="Times New Roman" w:cs="Times New Roman"/>
          <w:sz w:val="28"/>
          <w:szCs w:val="28"/>
        </w:rPr>
      </w:pPr>
    </w:p>
    <w:p w14:paraId="45746D0A" w14:textId="77777777" w:rsidR="00F13D58" w:rsidRPr="00F13D58" w:rsidRDefault="00F13D58" w:rsidP="00F13D58">
      <w:pPr>
        <w:rPr>
          <w:rFonts w:ascii="Calibri" w:eastAsia="Calibri" w:hAnsi="Calibri" w:cs="Times New Roman"/>
        </w:rPr>
      </w:pPr>
      <w:r w:rsidRPr="00F13D58">
        <w:rPr>
          <w:rFonts w:ascii="Times New Roman" w:eastAsia="Calibri" w:hAnsi="Times New Roman" w:cs="Times New Roman"/>
          <w:sz w:val="28"/>
          <w:szCs w:val="28"/>
          <w:vertAlign w:val="superscript"/>
        </w:rPr>
        <w:t>1</w:t>
      </w:r>
      <w:r w:rsidRPr="00F13D58">
        <w:rPr>
          <w:rFonts w:ascii="Times New Roman" w:eastAsia="Calibri" w:hAnsi="Times New Roman" w:cs="Times New Roman"/>
          <w:sz w:val="24"/>
          <w:szCs w:val="24"/>
        </w:rPr>
        <w:t xml:space="preserve"> Заключаются договоры между управляющей организацией и ресурсоснабжающей организацией</w:t>
      </w:r>
    </w:p>
    <w:p w14:paraId="1E87F8FE" w14:textId="77777777" w:rsidR="00F13D58" w:rsidRPr="00F13D58" w:rsidRDefault="00F13D58" w:rsidP="00F13D58">
      <w:pPr>
        <w:jc w:val="both"/>
        <w:rPr>
          <w:rFonts w:ascii="Times New Roman" w:eastAsia="Calibri" w:hAnsi="Times New Roman" w:cs="Times New Roman"/>
          <w:sz w:val="28"/>
          <w:szCs w:val="28"/>
        </w:rPr>
      </w:pPr>
      <w:r w:rsidRPr="00F13D58">
        <w:rPr>
          <w:rFonts w:ascii="Times New Roman" w:eastAsia="Calibri" w:hAnsi="Times New Roman" w:cs="Times New Roman"/>
          <w:sz w:val="28"/>
          <w:szCs w:val="28"/>
          <w:vertAlign w:val="superscript"/>
        </w:rPr>
        <w:t>2</w:t>
      </w:r>
      <w:r w:rsidRPr="00F13D58">
        <w:rPr>
          <w:rFonts w:ascii="Times New Roman" w:eastAsia="Calibri" w:hAnsi="Times New Roman" w:cs="Times New Roman"/>
          <w:sz w:val="24"/>
          <w:szCs w:val="24"/>
        </w:rPr>
        <w:t xml:space="preserve"> Заключаются договоры между собственниками жилого помещения в МКД и ресурсоснабжающими организациями</w:t>
      </w:r>
    </w:p>
    <w:p w14:paraId="6167F260" w14:textId="77777777" w:rsidR="00F13D58" w:rsidRPr="00F13D58" w:rsidRDefault="00F13D58" w:rsidP="00F13D58">
      <w:pPr>
        <w:rPr>
          <w:rFonts w:ascii="Times New Roman" w:eastAsia="Calibri" w:hAnsi="Times New Roman" w:cs="Times New Roman"/>
        </w:rPr>
      </w:pPr>
    </w:p>
    <w:p w14:paraId="6BCA3F5D" w14:textId="77777777" w:rsidR="00F13D58" w:rsidRPr="00F13D58" w:rsidRDefault="00F13D58" w:rsidP="00F13D58">
      <w:pPr>
        <w:rPr>
          <w:rFonts w:ascii="Times New Roman" w:eastAsia="Calibri" w:hAnsi="Times New Roman" w:cs="Times New Roman"/>
        </w:rPr>
      </w:pPr>
    </w:p>
    <w:p w14:paraId="48EDC19B" w14:textId="77777777" w:rsidR="00F13D58" w:rsidRPr="00F13D58" w:rsidRDefault="00F13D58" w:rsidP="00F13D58">
      <w:pPr>
        <w:rPr>
          <w:rFonts w:ascii="Times New Roman" w:eastAsia="Calibri" w:hAnsi="Times New Roman" w:cs="Times New Roman"/>
        </w:rPr>
      </w:pPr>
    </w:p>
    <w:p w14:paraId="1949E7C2" w14:textId="77777777" w:rsidR="00F13D58" w:rsidRPr="00F13D58" w:rsidRDefault="00F13D58" w:rsidP="00F13D58">
      <w:pPr>
        <w:rPr>
          <w:rFonts w:ascii="Times New Roman" w:eastAsia="Calibri" w:hAnsi="Times New Roman" w:cs="Times New Roman"/>
          <w:sz w:val="28"/>
        </w:rPr>
      </w:pPr>
      <w:r w:rsidRPr="00F13D58">
        <w:rPr>
          <w:rFonts w:ascii="Times New Roman" w:eastAsia="Calibri" w:hAnsi="Times New Roman" w:cs="Times New Roman"/>
          <w:sz w:val="28"/>
        </w:rPr>
        <w:lastRenderedPageBreak/>
        <w:t>Сведения по оказанию коммунальных услуг жителям МКД</w:t>
      </w:r>
    </w:p>
    <w:p w14:paraId="434CBD64" w14:textId="77777777" w:rsidR="00F13D58" w:rsidRPr="00F13D58" w:rsidRDefault="00F13D58" w:rsidP="00F13D58">
      <w:pPr>
        <w:rPr>
          <w:rFonts w:ascii="Times New Roman" w:eastAsia="Calibri" w:hAnsi="Times New Roman" w:cs="Times New Roman"/>
          <w:b/>
          <w:sz w:val="28"/>
        </w:rPr>
      </w:pPr>
      <w:r w:rsidRPr="00F13D58">
        <w:rPr>
          <w:rFonts w:ascii="Times New Roman" w:eastAsia="Calibri" w:hAnsi="Times New Roman" w:cs="Times New Roman"/>
          <w:b/>
          <w:sz w:val="28"/>
        </w:rPr>
        <w:t>ГО г. Стерлитамак</w:t>
      </w:r>
    </w:p>
    <w:p w14:paraId="720A7CD7" w14:textId="77777777" w:rsidR="00F13D58" w:rsidRPr="00F13D58" w:rsidRDefault="00F13D58" w:rsidP="00F13D58">
      <w:pPr>
        <w:rPr>
          <w:rFonts w:ascii="Times New Roman" w:eastAsia="Calibri" w:hAnsi="Times New Roman" w:cs="Times New Roman"/>
          <w:sz w:val="28"/>
        </w:rPr>
      </w:pPr>
      <w:r w:rsidRPr="00F13D58">
        <w:rPr>
          <w:rFonts w:ascii="Times New Roman" w:eastAsia="Calibri" w:hAnsi="Times New Roman" w:cs="Times New Roman"/>
          <w:sz w:val="28"/>
        </w:rPr>
        <w:t>(наименование муниципального образования с численностью населения более 100 тысяч жителей)*</w:t>
      </w:r>
    </w:p>
    <w:tbl>
      <w:tblPr>
        <w:tblStyle w:val="4"/>
        <w:tblW w:w="0" w:type="auto"/>
        <w:tblLook w:val="04A0" w:firstRow="1" w:lastRow="0" w:firstColumn="1" w:lastColumn="0" w:noHBand="0" w:noVBand="1"/>
      </w:tblPr>
      <w:tblGrid>
        <w:gridCol w:w="2637"/>
        <w:gridCol w:w="2570"/>
        <w:gridCol w:w="3257"/>
        <w:gridCol w:w="3049"/>
        <w:gridCol w:w="3047"/>
      </w:tblGrid>
      <w:tr w:rsidR="00F13D58" w:rsidRPr="00F13D58" w14:paraId="272DC9CF" w14:textId="77777777" w:rsidTr="00FC064F">
        <w:trPr>
          <w:trHeight w:val="822"/>
        </w:trPr>
        <w:tc>
          <w:tcPr>
            <w:tcW w:w="2643" w:type="dxa"/>
            <w:vAlign w:val="center"/>
          </w:tcPr>
          <w:p w14:paraId="17644A4E"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Наименование услуги</w:t>
            </w:r>
          </w:p>
        </w:tc>
        <w:tc>
          <w:tcPr>
            <w:tcW w:w="2628" w:type="dxa"/>
            <w:vAlign w:val="center"/>
          </w:tcPr>
          <w:p w14:paraId="7D835219"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ВСЕГО МКД</w:t>
            </w:r>
          </w:p>
        </w:tc>
        <w:tc>
          <w:tcPr>
            <w:tcW w:w="3311" w:type="dxa"/>
            <w:vAlign w:val="center"/>
          </w:tcPr>
          <w:p w14:paraId="31F17907"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Осуществляется полное управление МКД</w:t>
            </w:r>
            <w:r w:rsidRPr="00F13D58">
              <w:rPr>
                <w:rFonts w:ascii="Times New Roman" w:eastAsia="Calibri" w:hAnsi="Times New Roman" w:cs="Times New Roman"/>
                <w:sz w:val="24"/>
                <w:szCs w:val="24"/>
                <w:vertAlign w:val="superscript"/>
              </w:rPr>
              <w:t>1</w:t>
            </w:r>
          </w:p>
        </w:tc>
        <w:tc>
          <w:tcPr>
            <w:tcW w:w="3107" w:type="dxa"/>
            <w:vAlign w:val="center"/>
          </w:tcPr>
          <w:p w14:paraId="17BCC368"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4"/>
                <w:szCs w:val="24"/>
              </w:rPr>
              <w:t>Заключаются прямые договоры</w:t>
            </w:r>
            <w:r w:rsidRPr="00F13D58">
              <w:rPr>
                <w:rFonts w:ascii="Times New Roman" w:eastAsia="Calibri" w:hAnsi="Times New Roman" w:cs="Times New Roman"/>
                <w:sz w:val="24"/>
                <w:szCs w:val="24"/>
                <w:vertAlign w:val="superscript"/>
              </w:rPr>
              <w:t>2</w:t>
            </w:r>
          </w:p>
        </w:tc>
        <w:tc>
          <w:tcPr>
            <w:tcW w:w="3097" w:type="dxa"/>
            <w:vAlign w:val="center"/>
          </w:tcPr>
          <w:p w14:paraId="3FA139A8"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Процентное соотношение</w:t>
            </w:r>
          </w:p>
        </w:tc>
      </w:tr>
      <w:tr w:rsidR="00F13D58" w:rsidRPr="00F13D58" w14:paraId="67504A13" w14:textId="77777777" w:rsidTr="00FC064F">
        <w:trPr>
          <w:trHeight w:val="822"/>
        </w:trPr>
        <w:tc>
          <w:tcPr>
            <w:tcW w:w="2643" w:type="dxa"/>
            <w:vAlign w:val="center"/>
          </w:tcPr>
          <w:p w14:paraId="22A3D3A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Холодное водоснабжение и водоотведение</w:t>
            </w:r>
          </w:p>
        </w:tc>
        <w:tc>
          <w:tcPr>
            <w:tcW w:w="2628" w:type="dxa"/>
            <w:vAlign w:val="center"/>
          </w:tcPr>
          <w:p w14:paraId="01FAA1A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1287</w:t>
            </w:r>
          </w:p>
        </w:tc>
        <w:tc>
          <w:tcPr>
            <w:tcW w:w="3311" w:type="dxa"/>
            <w:vAlign w:val="center"/>
          </w:tcPr>
          <w:p w14:paraId="071764AD"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787</w:t>
            </w:r>
          </w:p>
        </w:tc>
        <w:tc>
          <w:tcPr>
            <w:tcW w:w="3107" w:type="dxa"/>
            <w:vAlign w:val="center"/>
          </w:tcPr>
          <w:p w14:paraId="277DE365"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500</w:t>
            </w:r>
          </w:p>
        </w:tc>
        <w:tc>
          <w:tcPr>
            <w:tcW w:w="3097" w:type="dxa"/>
            <w:vAlign w:val="center"/>
          </w:tcPr>
          <w:p w14:paraId="23895A0C"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61,1/38,9</w:t>
            </w:r>
          </w:p>
        </w:tc>
      </w:tr>
      <w:tr w:rsidR="00F13D58" w:rsidRPr="00F13D58" w14:paraId="5CBC2C6D" w14:textId="77777777" w:rsidTr="00FC064F">
        <w:trPr>
          <w:trHeight w:val="846"/>
        </w:trPr>
        <w:tc>
          <w:tcPr>
            <w:tcW w:w="2643" w:type="dxa"/>
            <w:vAlign w:val="center"/>
          </w:tcPr>
          <w:p w14:paraId="0E369695"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Теплоснабжение и горячее водоснабжение</w:t>
            </w:r>
          </w:p>
        </w:tc>
        <w:tc>
          <w:tcPr>
            <w:tcW w:w="2628" w:type="dxa"/>
            <w:vAlign w:val="center"/>
          </w:tcPr>
          <w:p w14:paraId="5F3B7B7D"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1287</w:t>
            </w:r>
          </w:p>
        </w:tc>
        <w:tc>
          <w:tcPr>
            <w:tcW w:w="3311" w:type="dxa"/>
            <w:vAlign w:val="center"/>
          </w:tcPr>
          <w:p w14:paraId="07FD4E71"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811</w:t>
            </w:r>
          </w:p>
        </w:tc>
        <w:tc>
          <w:tcPr>
            <w:tcW w:w="3107" w:type="dxa"/>
            <w:vAlign w:val="center"/>
          </w:tcPr>
          <w:p w14:paraId="1BB70B56"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476</w:t>
            </w:r>
          </w:p>
        </w:tc>
        <w:tc>
          <w:tcPr>
            <w:tcW w:w="3097" w:type="dxa"/>
            <w:vAlign w:val="center"/>
          </w:tcPr>
          <w:p w14:paraId="583AA441"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63/37</w:t>
            </w:r>
          </w:p>
        </w:tc>
      </w:tr>
      <w:tr w:rsidR="00F13D58" w:rsidRPr="00F13D58" w14:paraId="60D34894" w14:textId="77777777" w:rsidTr="00FC064F">
        <w:trPr>
          <w:trHeight w:val="846"/>
        </w:trPr>
        <w:tc>
          <w:tcPr>
            <w:tcW w:w="2643" w:type="dxa"/>
            <w:vAlign w:val="center"/>
          </w:tcPr>
          <w:p w14:paraId="3A01312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Электроснабжение</w:t>
            </w:r>
          </w:p>
        </w:tc>
        <w:tc>
          <w:tcPr>
            <w:tcW w:w="2628" w:type="dxa"/>
            <w:vAlign w:val="center"/>
          </w:tcPr>
          <w:p w14:paraId="5AC6AF87"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1287</w:t>
            </w:r>
          </w:p>
        </w:tc>
        <w:tc>
          <w:tcPr>
            <w:tcW w:w="3311" w:type="dxa"/>
            <w:vAlign w:val="center"/>
          </w:tcPr>
          <w:p w14:paraId="1348C781"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671</w:t>
            </w:r>
          </w:p>
        </w:tc>
        <w:tc>
          <w:tcPr>
            <w:tcW w:w="3107" w:type="dxa"/>
            <w:vAlign w:val="center"/>
          </w:tcPr>
          <w:p w14:paraId="6A1A6432"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616</w:t>
            </w:r>
          </w:p>
        </w:tc>
        <w:tc>
          <w:tcPr>
            <w:tcW w:w="3097" w:type="dxa"/>
            <w:vAlign w:val="center"/>
          </w:tcPr>
          <w:p w14:paraId="1182C52F" w14:textId="77777777" w:rsidR="00F13D58" w:rsidRPr="00F13D58" w:rsidRDefault="00F13D58" w:rsidP="00F13D58">
            <w:pPr>
              <w:jc w:val="center"/>
              <w:rPr>
                <w:rFonts w:ascii="Times New Roman" w:eastAsia="Calibri" w:hAnsi="Times New Roman" w:cs="Times New Roman"/>
                <w:sz w:val="28"/>
              </w:rPr>
            </w:pPr>
            <w:r w:rsidRPr="00F13D58">
              <w:rPr>
                <w:rFonts w:ascii="Times New Roman" w:eastAsia="Calibri" w:hAnsi="Times New Roman" w:cs="Times New Roman"/>
                <w:sz w:val="28"/>
              </w:rPr>
              <w:t>52,1/47,9</w:t>
            </w:r>
          </w:p>
        </w:tc>
      </w:tr>
    </w:tbl>
    <w:p w14:paraId="249451EC" w14:textId="77777777" w:rsidR="00F13D58" w:rsidRPr="00F13D58" w:rsidRDefault="00F13D58" w:rsidP="00F13D58">
      <w:pPr>
        <w:rPr>
          <w:rFonts w:ascii="Times New Roman" w:eastAsia="Calibri" w:hAnsi="Times New Roman" w:cs="Times New Roman"/>
          <w:sz w:val="28"/>
        </w:rPr>
      </w:pPr>
    </w:p>
    <w:p w14:paraId="6917A3BF" w14:textId="77777777" w:rsidR="00F13D58" w:rsidRPr="00F13D58" w:rsidRDefault="00F13D58" w:rsidP="00F13D58">
      <w:pPr>
        <w:spacing w:after="0"/>
        <w:rPr>
          <w:rFonts w:ascii="Times New Roman" w:eastAsia="Calibri" w:hAnsi="Times New Roman" w:cs="Times New Roman"/>
          <w:sz w:val="28"/>
          <w:szCs w:val="28"/>
        </w:rPr>
      </w:pPr>
      <w:r w:rsidRPr="00F13D58">
        <w:rPr>
          <w:rFonts w:ascii="Times New Roman" w:eastAsia="Calibri" w:hAnsi="Times New Roman" w:cs="Times New Roman"/>
          <w:sz w:val="28"/>
          <w:szCs w:val="28"/>
        </w:rPr>
        <w:t>________________________________________________</w:t>
      </w:r>
    </w:p>
    <w:p w14:paraId="4AF1CE7F" w14:textId="77777777" w:rsidR="00F13D58" w:rsidRPr="00F13D58" w:rsidRDefault="00F13D58" w:rsidP="00F13D58">
      <w:pPr>
        <w:spacing w:after="0"/>
        <w:rPr>
          <w:rFonts w:ascii="Times New Roman" w:eastAsia="Calibri" w:hAnsi="Times New Roman" w:cs="Times New Roman"/>
          <w:sz w:val="28"/>
          <w:szCs w:val="28"/>
        </w:rPr>
      </w:pPr>
      <w:r w:rsidRPr="00F13D58">
        <w:rPr>
          <w:rFonts w:ascii="Times New Roman" w:eastAsia="Calibri" w:hAnsi="Times New Roman" w:cs="Times New Roman"/>
          <w:sz w:val="28"/>
          <w:szCs w:val="28"/>
        </w:rPr>
        <w:t>* Для каждого муниципального образования заполняется отдельная таблица.</w:t>
      </w:r>
    </w:p>
    <w:p w14:paraId="398BBE7F" w14:textId="77777777" w:rsidR="00F13D58" w:rsidRPr="00F13D58" w:rsidRDefault="00F13D58" w:rsidP="00F13D58">
      <w:pPr>
        <w:spacing w:after="0"/>
        <w:rPr>
          <w:rFonts w:ascii="Times New Roman" w:eastAsia="Calibri" w:hAnsi="Times New Roman" w:cs="Times New Roman"/>
          <w:sz w:val="28"/>
          <w:szCs w:val="28"/>
        </w:rPr>
      </w:pPr>
    </w:p>
    <w:p w14:paraId="4117D83E" w14:textId="77777777" w:rsidR="00F13D58" w:rsidRPr="00F13D58" w:rsidRDefault="00F13D58" w:rsidP="00F13D58">
      <w:pPr>
        <w:rPr>
          <w:rFonts w:ascii="Calibri" w:eastAsia="Calibri" w:hAnsi="Calibri" w:cs="Times New Roman"/>
        </w:rPr>
      </w:pPr>
      <w:r w:rsidRPr="00F13D58">
        <w:rPr>
          <w:rFonts w:ascii="Times New Roman" w:eastAsia="Calibri" w:hAnsi="Times New Roman" w:cs="Times New Roman"/>
          <w:sz w:val="28"/>
          <w:szCs w:val="28"/>
          <w:vertAlign w:val="superscript"/>
        </w:rPr>
        <w:t>1</w:t>
      </w:r>
      <w:r w:rsidRPr="00F13D58">
        <w:rPr>
          <w:rFonts w:ascii="Times New Roman" w:eastAsia="Calibri" w:hAnsi="Times New Roman" w:cs="Times New Roman"/>
          <w:sz w:val="24"/>
          <w:szCs w:val="24"/>
        </w:rPr>
        <w:t xml:space="preserve"> Заключаются договоры между управляющей организацией и ресурсоснабжающей организацией</w:t>
      </w:r>
    </w:p>
    <w:p w14:paraId="4ACF8EA6" w14:textId="77777777" w:rsidR="00F13D58" w:rsidRPr="00F13D58" w:rsidRDefault="00F13D58" w:rsidP="00F13D58">
      <w:pPr>
        <w:jc w:val="both"/>
        <w:rPr>
          <w:rFonts w:ascii="Times New Roman" w:eastAsia="Calibri" w:hAnsi="Times New Roman" w:cs="Times New Roman"/>
          <w:sz w:val="28"/>
          <w:szCs w:val="28"/>
        </w:rPr>
      </w:pPr>
      <w:r w:rsidRPr="00F13D58">
        <w:rPr>
          <w:rFonts w:ascii="Times New Roman" w:eastAsia="Calibri" w:hAnsi="Times New Roman" w:cs="Times New Roman"/>
          <w:sz w:val="28"/>
          <w:szCs w:val="28"/>
          <w:vertAlign w:val="superscript"/>
        </w:rPr>
        <w:t>2</w:t>
      </w:r>
      <w:r w:rsidRPr="00F13D58">
        <w:rPr>
          <w:rFonts w:ascii="Times New Roman" w:eastAsia="Calibri" w:hAnsi="Times New Roman" w:cs="Times New Roman"/>
          <w:sz w:val="24"/>
          <w:szCs w:val="24"/>
        </w:rPr>
        <w:t xml:space="preserve"> Заключаются договоры между собственниками жилого помещения в МКД и ресурсоснабжающими организациями</w:t>
      </w:r>
    </w:p>
    <w:p w14:paraId="17A06520" w14:textId="77777777" w:rsidR="00F13D58" w:rsidRPr="00F13D58" w:rsidRDefault="00F13D58" w:rsidP="00F13D58">
      <w:pPr>
        <w:rPr>
          <w:rFonts w:ascii="Times New Roman" w:eastAsia="Calibri" w:hAnsi="Times New Roman" w:cs="Times New Roman"/>
        </w:rPr>
      </w:pPr>
    </w:p>
    <w:p w14:paraId="1384F5A0" w14:textId="77777777" w:rsidR="00F13D58" w:rsidRPr="000B4545" w:rsidRDefault="00F13D58" w:rsidP="008F4F71">
      <w:pPr>
        <w:jc w:val="both"/>
        <w:rPr>
          <w:rFonts w:ascii="Times New Roman" w:hAnsi="Times New Roman" w:cs="Times New Roman"/>
          <w:sz w:val="28"/>
          <w:szCs w:val="28"/>
        </w:rPr>
      </w:pPr>
    </w:p>
    <w:sectPr w:rsidR="00F13D58" w:rsidRPr="000B4545" w:rsidSect="008F4F71">
      <w:pgSz w:w="16838" w:h="11905" w:orient="landscape"/>
      <w:pgMar w:top="1134" w:right="1134" w:bottom="709" w:left="1134" w:header="90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ED883" w14:textId="77777777" w:rsidR="00EE7401" w:rsidRDefault="00EE7401">
      <w:pPr>
        <w:spacing w:after="0" w:line="240" w:lineRule="auto"/>
      </w:pPr>
      <w:r>
        <w:separator/>
      </w:r>
    </w:p>
  </w:endnote>
  <w:endnote w:type="continuationSeparator" w:id="0">
    <w:p w14:paraId="59243A65" w14:textId="77777777" w:rsidR="00EE7401" w:rsidRDefault="00EE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00625060"/>
      <w:docPartObj>
        <w:docPartGallery w:val="Page Numbers (Bottom of Page)"/>
        <w:docPartUnique/>
      </w:docPartObj>
    </w:sdtPr>
    <w:sdtEndPr/>
    <w:sdtContent>
      <w:p w14:paraId="7FEF93F1" w14:textId="44446534" w:rsidR="00EE7401" w:rsidRPr="008F4F71" w:rsidRDefault="00EE7401">
        <w:pPr>
          <w:pStyle w:val="a9"/>
          <w:jc w:val="right"/>
          <w:rPr>
            <w:rFonts w:ascii="Times New Roman" w:hAnsi="Times New Roman" w:cs="Times New Roman"/>
          </w:rPr>
        </w:pPr>
        <w:r w:rsidRPr="008F4F71">
          <w:rPr>
            <w:rFonts w:ascii="Times New Roman" w:hAnsi="Times New Roman" w:cs="Times New Roman"/>
          </w:rPr>
          <w:fldChar w:fldCharType="begin"/>
        </w:r>
        <w:r w:rsidRPr="008F4F71">
          <w:rPr>
            <w:rFonts w:ascii="Times New Roman" w:hAnsi="Times New Roman" w:cs="Times New Roman"/>
          </w:rPr>
          <w:instrText>PAGE   \* MERGEFORMAT</w:instrText>
        </w:r>
        <w:r w:rsidRPr="008F4F71">
          <w:rPr>
            <w:rFonts w:ascii="Times New Roman" w:hAnsi="Times New Roman" w:cs="Times New Roman"/>
          </w:rPr>
          <w:fldChar w:fldCharType="separate"/>
        </w:r>
        <w:r w:rsidR="00A56D39">
          <w:rPr>
            <w:rFonts w:ascii="Times New Roman" w:hAnsi="Times New Roman" w:cs="Times New Roman"/>
            <w:noProof/>
          </w:rPr>
          <w:t>13</w:t>
        </w:r>
        <w:r w:rsidRPr="008F4F71">
          <w:rPr>
            <w:rFonts w:ascii="Times New Roman" w:hAnsi="Times New Roman" w:cs="Times New Roman"/>
          </w:rPr>
          <w:fldChar w:fldCharType="end"/>
        </w:r>
      </w:p>
    </w:sdtContent>
  </w:sdt>
  <w:p w14:paraId="506B53FF" w14:textId="77777777" w:rsidR="00EE7401" w:rsidRDefault="00EE740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10C1" w14:textId="77777777" w:rsidR="00EE7401" w:rsidRDefault="00EE7401">
      <w:pPr>
        <w:spacing w:after="0" w:line="240" w:lineRule="auto"/>
      </w:pPr>
      <w:r>
        <w:separator/>
      </w:r>
    </w:p>
  </w:footnote>
  <w:footnote w:type="continuationSeparator" w:id="0">
    <w:p w14:paraId="2AAF4FC5" w14:textId="77777777" w:rsidR="00EE7401" w:rsidRDefault="00EE7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9343" w14:textId="573E2A00" w:rsidR="00EE7401" w:rsidRDefault="00EE7401" w:rsidP="009C607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4442CC"/>
    <w:lvl w:ilvl="0">
      <w:start w:val="1"/>
      <w:numFmt w:val="bullet"/>
      <w:pStyle w:val="a"/>
      <w:lvlText w:val=""/>
      <w:lvlJc w:val="left"/>
      <w:pPr>
        <w:tabs>
          <w:tab w:val="num" w:pos="360"/>
        </w:tabs>
        <w:ind w:left="360" w:hanging="360"/>
      </w:pPr>
      <w:rPr>
        <w:rFonts w:ascii="Symbol" w:hAnsi="Symbol" w:hint="default"/>
      </w:rPr>
    </w:lvl>
  </w:abstractNum>
  <w:abstractNum w:abstractNumId="1">
    <w:nsid w:val="0E7724B5"/>
    <w:multiLevelType w:val="hybridMultilevel"/>
    <w:tmpl w:val="3A8C9300"/>
    <w:lvl w:ilvl="0" w:tplc="D1AE8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C313DB"/>
    <w:multiLevelType w:val="hybridMultilevel"/>
    <w:tmpl w:val="AD342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440C5"/>
    <w:multiLevelType w:val="hybridMultilevel"/>
    <w:tmpl w:val="F5D8294A"/>
    <w:lvl w:ilvl="0" w:tplc="F324530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F5AC5"/>
    <w:multiLevelType w:val="hybridMultilevel"/>
    <w:tmpl w:val="3D30A34E"/>
    <w:lvl w:ilvl="0" w:tplc="3488AF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4C30E55"/>
    <w:multiLevelType w:val="hybridMultilevel"/>
    <w:tmpl w:val="DD06D9F2"/>
    <w:lvl w:ilvl="0" w:tplc="375645AA">
      <w:start w:val="1"/>
      <w:numFmt w:val="decimal"/>
      <w:lvlText w:val="%1."/>
      <w:lvlJc w:val="left"/>
      <w:pPr>
        <w:ind w:left="900" w:hanging="360"/>
      </w:pPr>
      <w:rPr>
        <w:rFonts w:eastAsia="Calibri"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C421925"/>
    <w:multiLevelType w:val="hybridMultilevel"/>
    <w:tmpl w:val="A3BCD7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27C01AF"/>
    <w:multiLevelType w:val="hybridMultilevel"/>
    <w:tmpl w:val="76B47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57466"/>
    <w:multiLevelType w:val="hybridMultilevel"/>
    <w:tmpl w:val="052E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32477"/>
    <w:multiLevelType w:val="hybridMultilevel"/>
    <w:tmpl w:val="1EE6B400"/>
    <w:lvl w:ilvl="0" w:tplc="D1AE8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F926C4"/>
    <w:multiLevelType w:val="hybridMultilevel"/>
    <w:tmpl w:val="E166CC4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7701E56"/>
    <w:multiLevelType w:val="hybridMultilevel"/>
    <w:tmpl w:val="17AA5BA8"/>
    <w:lvl w:ilvl="0" w:tplc="3488AF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CF137F3"/>
    <w:multiLevelType w:val="hybridMultilevel"/>
    <w:tmpl w:val="87FA0A36"/>
    <w:lvl w:ilvl="0" w:tplc="D1AE8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10"/>
  </w:num>
  <w:num w:numId="4">
    <w:abstractNumId w:val="6"/>
  </w:num>
  <w:num w:numId="5">
    <w:abstractNumId w:val="3"/>
  </w:num>
  <w:num w:numId="6">
    <w:abstractNumId w:val="2"/>
  </w:num>
  <w:num w:numId="7">
    <w:abstractNumId w:val="4"/>
  </w:num>
  <w:num w:numId="8">
    <w:abstractNumId w:val="11"/>
  </w:num>
  <w:num w:numId="9">
    <w:abstractNumId w:val="5"/>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01"/>
    <w:rsid w:val="0000741B"/>
    <w:rsid w:val="00014EA4"/>
    <w:rsid w:val="00054F00"/>
    <w:rsid w:val="000612A7"/>
    <w:rsid w:val="00066B02"/>
    <w:rsid w:val="00082286"/>
    <w:rsid w:val="00085F30"/>
    <w:rsid w:val="00095D75"/>
    <w:rsid w:val="000A4DEA"/>
    <w:rsid w:val="000B0194"/>
    <w:rsid w:val="000B4545"/>
    <w:rsid w:val="000B5142"/>
    <w:rsid w:val="000D1C08"/>
    <w:rsid w:val="000F1FAE"/>
    <w:rsid w:val="00121D83"/>
    <w:rsid w:val="00121D9B"/>
    <w:rsid w:val="001229F3"/>
    <w:rsid w:val="00124E54"/>
    <w:rsid w:val="00135B9D"/>
    <w:rsid w:val="00135EEE"/>
    <w:rsid w:val="001367C6"/>
    <w:rsid w:val="0013713A"/>
    <w:rsid w:val="001422C4"/>
    <w:rsid w:val="0015732A"/>
    <w:rsid w:val="00167BF1"/>
    <w:rsid w:val="0017379C"/>
    <w:rsid w:val="001A5CF1"/>
    <w:rsid w:val="001B7222"/>
    <w:rsid w:val="001D3F65"/>
    <w:rsid w:val="001D7065"/>
    <w:rsid w:val="001E5D0A"/>
    <w:rsid w:val="0020180B"/>
    <w:rsid w:val="00242C9F"/>
    <w:rsid w:val="00283E3E"/>
    <w:rsid w:val="002B7ACD"/>
    <w:rsid w:val="002E6165"/>
    <w:rsid w:val="002F1006"/>
    <w:rsid w:val="003064F3"/>
    <w:rsid w:val="00312128"/>
    <w:rsid w:val="00316EB6"/>
    <w:rsid w:val="00327658"/>
    <w:rsid w:val="0033036C"/>
    <w:rsid w:val="00331E66"/>
    <w:rsid w:val="00353FCC"/>
    <w:rsid w:val="0035733F"/>
    <w:rsid w:val="0037635E"/>
    <w:rsid w:val="003949E6"/>
    <w:rsid w:val="003A587E"/>
    <w:rsid w:val="003E6BBF"/>
    <w:rsid w:val="003F1613"/>
    <w:rsid w:val="004063E1"/>
    <w:rsid w:val="004152E7"/>
    <w:rsid w:val="00417EEA"/>
    <w:rsid w:val="0042207B"/>
    <w:rsid w:val="00423799"/>
    <w:rsid w:val="00426D2C"/>
    <w:rsid w:val="00431BCA"/>
    <w:rsid w:val="00432FC4"/>
    <w:rsid w:val="0045647D"/>
    <w:rsid w:val="00476E1E"/>
    <w:rsid w:val="00484C76"/>
    <w:rsid w:val="0048589C"/>
    <w:rsid w:val="004A227B"/>
    <w:rsid w:val="004C05B6"/>
    <w:rsid w:val="004C1344"/>
    <w:rsid w:val="004C570D"/>
    <w:rsid w:val="004C6ED5"/>
    <w:rsid w:val="004F4383"/>
    <w:rsid w:val="00515ED7"/>
    <w:rsid w:val="00524F9D"/>
    <w:rsid w:val="00525DCB"/>
    <w:rsid w:val="005270A8"/>
    <w:rsid w:val="00550201"/>
    <w:rsid w:val="00560050"/>
    <w:rsid w:val="00585E6C"/>
    <w:rsid w:val="005873AD"/>
    <w:rsid w:val="00590A82"/>
    <w:rsid w:val="005935BE"/>
    <w:rsid w:val="0059375E"/>
    <w:rsid w:val="005A36CE"/>
    <w:rsid w:val="005B05EF"/>
    <w:rsid w:val="005B6D61"/>
    <w:rsid w:val="005C057D"/>
    <w:rsid w:val="005C513F"/>
    <w:rsid w:val="005E2F00"/>
    <w:rsid w:val="005F51A6"/>
    <w:rsid w:val="005F72C3"/>
    <w:rsid w:val="0063426A"/>
    <w:rsid w:val="006406B9"/>
    <w:rsid w:val="00654954"/>
    <w:rsid w:val="0067554C"/>
    <w:rsid w:val="00685430"/>
    <w:rsid w:val="00685C2A"/>
    <w:rsid w:val="006867DF"/>
    <w:rsid w:val="006A7230"/>
    <w:rsid w:val="006B319E"/>
    <w:rsid w:val="006C25BE"/>
    <w:rsid w:val="00703A6B"/>
    <w:rsid w:val="00714D1D"/>
    <w:rsid w:val="007559DB"/>
    <w:rsid w:val="007711A2"/>
    <w:rsid w:val="00776126"/>
    <w:rsid w:val="00780448"/>
    <w:rsid w:val="00781848"/>
    <w:rsid w:val="00782668"/>
    <w:rsid w:val="007A2270"/>
    <w:rsid w:val="007A231B"/>
    <w:rsid w:val="007A6056"/>
    <w:rsid w:val="007B0AAD"/>
    <w:rsid w:val="007C5D3A"/>
    <w:rsid w:val="007E2FE9"/>
    <w:rsid w:val="007E4F0D"/>
    <w:rsid w:val="007E5C3F"/>
    <w:rsid w:val="0082672F"/>
    <w:rsid w:val="00874243"/>
    <w:rsid w:val="00885891"/>
    <w:rsid w:val="00896B18"/>
    <w:rsid w:val="008A2882"/>
    <w:rsid w:val="008C0946"/>
    <w:rsid w:val="008C0EB5"/>
    <w:rsid w:val="008C15E5"/>
    <w:rsid w:val="008C6262"/>
    <w:rsid w:val="008D56BE"/>
    <w:rsid w:val="008E56CB"/>
    <w:rsid w:val="008F4F71"/>
    <w:rsid w:val="008F5C6A"/>
    <w:rsid w:val="008F6A25"/>
    <w:rsid w:val="009008F4"/>
    <w:rsid w:val="0090500A"/>
    <w:rsid w:val="00947BAE"/>
    <w:rsid w:val="00953534"/>
    <w:rsid w:val="00964D7C"/>
    <w:rsid w:val="0098440B"/>
    <w:rsid w:val="009A05A4"/>
    <w:rsid w:val="009B2508"/>
    <w:rsid w:val="009C14E8"/>
    <w:rsid w:val="009C4144"/>
    <w:rsid w:val="009C607A"/>
    <w:rsid w:val="009E32E5"/>
    <w:rsid w:val="009E4537"/>
    <w:rsid w:val="009F4BEC"/>
    <w:rsid w:val="00A3527F"/>
    <w:rsid w:val="00A443EF"/>
    <w:rsid w:val="00A56D39"/>
    <w:rsid w:val="00A6007E"/>
    <w:rsid w:val="00A62CF7"/>
    <w:rsid w:val="00A8462B"/>
    <w:rsid w:val="00A9262E"/>
    <w:rsid w:val="00AA0318"/>
    <w:rsid w:val="00AB6E9E"/>
    <w:rsid w:val="00AC6881"/>
    <w:rsid w:val="00AD09FA"/>
    <w:rsid w:val="00AE5C01"/>
    <w:rsid w:val="00AF10EA"/>
    <w:rsid w:val="00AF7D8C"/>
    <w:rsid w:val="00B023C9"/>
    <w:rsid w:val="00B03001"/>
    <w:rsid w:val="00B1095A"/>
    <w:rsid w:val="00B223B7"/>
    <w:rsid w:val="00B32C09"/>
    <w:rsid w:val="00B36B17"/>
    <w:rsid w:val="00B5315F"/>
    <w:rsid w:val="00B7321D"/>
    <w:rsid w:val="00BA393A"/>
    <w:rsid w:val="00BA45C2"/>
    <w:rsid w:val="00BB0766"/>
    <w:rsid w:val="00BB642A"/>
    <w:rsid w:val="00BC3525"/>
    <w:rsid w:val="00BD3045"/>
    <w:rsid w:val="00BD78BD"/>
    <w:rsid w:val="00BE39C1"/>
    <w:rsid w:val="00BF0196"/>
    <w:rsid w:val="00C07F27"/>
    <w:rsid w:val="00C10E8E"/>
    <w:rsid w:val="00C5258E"/>
    <w:rsid w:val="00C67D5F"/>
    <w:rsid w:val="00C822BB"/>
    <w:rsid w:val="00CC51FD"/>
    <w:rsid w:val="00CD17E1"/>
    <w:rsid w:val="00CE2496"/>
    <w:rsid w:val="00D03D72"/>
    <w:rsid w:val="00D307B0"/>
    <w:rsid w:val="00D40B1F"/>
    <w:rsid w:val="00D4370A"/>
    <w:rsid w:val="00D50E89"/>
    <w:rsid w:val="00D71043"/>
    <w:rsid w:val="00D85D57"/>
    <w:rsid w:val="00D875BE"/>
    <w:rsid w:val="00D91FEB"/>
    <w:rsid w:val="00DA27BC"/>
    <w:rsid w:val="00DB23F5"/>
    <w:rsid w:val="00DC6FB5"/>
    <w:rsid w:val="00DD0CF0"/>
    <w:rsid w:val="00E14951"/>
    <w:rsid w:val="00E23FBF"/>
    <w:rsid w:val="00E276C8"/>
    <w:rsid w:val="00E600C0"/>
    <w:rsid w:val="00E60809"/>
    <w:rsid w:val="00E64A80"/>
    <w:rsid w:val="00E761A0"/>
    <w:rsid w:val="00EB2B30"/>
    <w:rsid w:val="00EC0589"/>
    <w:rsid w:val="00EC0DFA"/>
    <w:rsid w:val="00ED3469"/>
    <w:rsid w:val="00EE7401"/>
    <w:rsid w:val="00EF3A7C"/>
    <w:rsid w:val="00EF69D9"/>
    <w:rsid w:val="00EF77FE"/>
    <w:rsid w:val="00F13D58"/>
    <w:rsid w:val="00F26A93"/>
    <w:rsid w:val="00F34D31"/>
    <w:rsid w:val="00F61395"/>
    <w:rsid w:val="00F6639E"/>
    <w:rsid w:val="00F74A7C"/>
    <w:rsid w:val="00F811EF"/>
    <w:rsid w:val="00FA33DA"/>
    <w:rsid w:val="00FC064F"/>
    <w:rsid w:val="00FF2A55"/>
    <w:rsid w:val="00FF5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B4CCF"/>
  <w15:chartTrackingRefBased/>
  <w15:docId w15:val="{64E0A0BF-E3A6-4302-AB24-8052C406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5C01"/>
  </w:style>
  <w:style w:type="paragraph" w:styleId="1">
    <w:name w:val="heading 1"/>
    <w:basedOn w:val="a0"/>
    <w:next w:val="a0"/>
    <w:link w:val="10"/>
    <w:uiPriority w:val="9"/>
    <w:qFormat/>
    <w:rsid w:val="00137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167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link w:val="30"/>
    <w:uiPriority w:val="9"/>
    <w:qFormat/>
    <w:rsid w:val="00AE5C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AE5C01"/>
    <w:rPr>
      <w:rFonts w:ascii="Times New Roman" w:eastAsia="Times New Roman" w:hAnsi="Times New Roman" w:cs="Times New Roman"/>
      <w:b/>
      <w:bCs/>
      <w:sz w:val="27"/>
      <w:szCs w:val="27"/>
      <w:lang w:eastAsia="ru-RU"/>
    </w:rPr>
  </w:style>
  <w:style w:type="paragraph" w:customStyle="1" w:styleId="ConsPlusNormal">
    <w:name w:val="ConsPlusNormal"/>
    <w:rsid w:val="00AE5C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5C01"/>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0"/>
    <w:link w:val="a5"/>
    <w:uiPriority w:val="99"/>
    <w:unhideWhenUsed/>
    <w:rsid w:val="00AE5C0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E5C01"/>
  </w:style>
  <w:style w:type="paragraph" w:customStyle="1" w:styleId="Standard">
    <w:name w:val="Standard"/>
    <w:rsid w:val="00AE5C0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AE5C01"/>
    <w:pPr>
      <w:spacing w:after="120"/>
    </w:pPr>
  </w:style>
  <w:style w:type="character" w:styleId="a6">
    <w:name w:val="Hyperlink"/>
    <w:basedOn w:val="a1"/>
    <w:uiPriority w:val="99"/>
    <w:unhideWhenUsed/>
    <w:rsid w:val="0013713A"/>
    <w:rPr>
      <w:color w:val="0563C1" w:themeColor="hyperlink"/>
      <w:u w:val="single"/>
    </w:rPr>
  </w:style>
  <w:style w:type="character" w:customStyle="1" w:styleId="11">
    <w:name w:val="Неразрешенное упоминание1"/>
    <w:basedOn w:val="a1"/>
    <w:uiPriority w:val="99"/>
    <w:semiHidden/>
    <w:unhideWhenUsed/>
    <w:rsid w:val="0013713A"/>
    <w:rPr>
      <w:color w:val="605E5C"/>
      <w:shd w:val="clear" w:color="auto" w:fill="E1DFDD"/>
    </w:rPr>
  </w:style>
  <w:style w:type="character" w:customStyle="1" w:styleId="10">
    <w:name w:val="Заголовок 1 Знак"/>
    <w:basedOn w:val="a1"/>
    <w:link w:val="1"/>
    <w:uiPriority w:val="9"/>
    <w:rsid w:val="0013713A"/>
    <w:rPr>
      <w:rFonts w:asciiTheme="majorHAnsi" w:eastAsiaTheme="majorEastAsia" w:hAnsiTheme="majorHAnsi" w:cstheme="majorBidi"/>
      <w:color w:val="2F5496" w:themeColor="accent1" w:themeShade="BF"/>
      <w:sz w:val="32"/>
      <w:szCs w:val="32"/>
    </w:rPr>
  </w:style>
  <w:style w:type="paragraph" w:styleId="a">
    <w:name w:val="List Bullet"/>
    <w:basedOn w:val="a0"/>
    <w:uiPriority w:val="99"/>
    <w:unhideWhenUsed/>
    <w:rsid w:val="003F1613"/>
    <w:pPr>
      <w:numPr>
        <w:numId w:val="1"/>
      </w:numPr>
      <w:contextualSpacing/>
    </w:pPr>
  </w:style>
  <w:style w:type="paragraph" w:styleId="a7">
    <w:name w:val="TOC Heading"/>
    <w:basedOn w:val="1"/>
    <w:next w:val="a0"/>
    <w:uiPriority w:val="39"/>
    <w:unhideWhenUsed/>
    <w:qFormat/>
    <w:rsid w:val="006406B9"/>
    <w:pPr>
      <w:outlineLvl w:val="9"/>
    </w:pPr>
    <w:rPr>
      <w:lang w:eastAsia="ru-RU"/>
    </w:rPr>
  </w:style>
  <w:style w:type="paragraph" w:styleId="12">
    <w:name w:val="toc 1"/>
    <w:basedOn w:val="a0"/>
    <w:next w:val="a0"/>
    <w:autoRedefine/>
    <w:uiPriority w:val="39"/>
    <w:unhideWhenUsed/>
    <w:rsid w:val="00BB642A"/>
    <w:pPr>
      <w:tabs>
        <w:tab w:val="right" w:leader="dot" w:pos="9627"/>
      </w:tabs>
      <w:spacing w:after="100"/>
    </w:pPr>
    <w:rPr>
      <w:rFonts w:ascii="Times New Roman" w:hAnsi="Times New Roman"/>
      <w:sz w:val="28"/>
    </w:rPr>
  </w:style>
  <w:style w:type="paragraph" w:styleId="21">
    <w:name w:val="toc 2"/>
    <w:basedOn w:val="a0"/>
    <w:next w:val="a0"/>
    <w:autoRedefine/>
    <w:uiPriority w:val="39"/>
    <w:unhideWhenUsed/>
    <w:rsid w:val="006406B9"/>
    <w:pPr>
      <w:spacing w:after="100"/>
      <w:ind w:left="220"/>
    </w:pPr>
  </w:style>
  <w:style w:type="paragraph" w:styleId="31">
    <w:name w:val="toc 3"/>
    <w:basedOn w:val="a0"/>
    <w:next w:val="a0"/>
    <w:autoRedefine/>
    <w:uiPriority w:val="39"/>
    <w:unhideWhenUsed/>
    <w:rsid w:val="006406B9"/>
    <w:pPr>
      <w:spacing w:after="100"/>
      <w:ind w:left="440"/>
    </w:pPr>
  </w:style>
  <w:style w:type="character" w:customStyle="1" w:styleId="20">
    <w:name w:val="Заголовок 2 Знак"/>
    <w:basedOn w:val="a1"/>
    <w:link w:val="2"/>
    <w:uiPriority w:val="9"/>
    <w:rsid w:val="00167BF1"/>
    <w:rPr>
      <w:rFonts w:asciiTheme="majorHAnsi" w:eastAsiaTheme="majorEastAsia" w:hAnsiTheme="majorHAnsi" w:cstheme="majorBidi"/>
      <w:color w:val="2F5496" w:themeColor="accent1" w:themeShade="BF"/>
      <w:sz w:val="26"/>
      <w:szCs w:val="26"/>
    </w:rPr>
  </w:style>
  <w:style w:type="paragraph" w:styleId="a8">
    <w:name w:val="List Paragraph"/>
    <w:basedOn w:val="a0"/>
    <w:uiPriority w:val="34"/>
    <w:qFormat/>
    <w:rsid w:val="0082672F"/>
    <w:pPr>
      <w:ind w:left="720"/>
      <w:contextualSpacing/>
    </w:pPr>
  </w:style>
  <w:style w:type="paragraph" w:styleId="a9">
    <w:name w:val="footer"/>
    <w:basedOn w:val="a0"/>
    <w:link w:val="aa"/>
    <w:uiPriority w:val="99"/>
    <w:unhideWhenUsed/>
    <w:rsid w:val="00AD09F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D09FA"/>
  </w:style>
  <w:style w:type="paragraph" w:styleId="ab">
    <w:name w:val="footnote text"/>
    <w:basedOn w:val="a0"/>
    <w:link w:val="ac"/>
    <w:uiPriority w:val="99"/>
    <w:semiHidden/>
    <w:unhideWhenUsed/>
    <w:rsid w:val="009F4BEC"/>
    <w:pPr>
      <w:spacing w:after="0" w:line="240" w:lineRule="auto"/>
    </w:pPr>
    <w:rPr>
      <w:sz w:val="20"/>
      <w:szCs w:val="20"/>
    </w:rPr>
  </w:style>
  <w:style w:type="character" w:customStyle="1" w:styleId="ac">
    <w:name w:val="Текст сноски Знак"/>
    <w:basedOn w:val="a1"/>
    <w:link w:val="ab"/>
    <w:uiPriority w:val="99"/>
    <w:semiHidden/>
    <w:rsid w:val="009F4BEC"/>
    <w:rPr>
      <w:sz w:val="20"/>
      <w:szCs w:val="20"/>
    </w:rPr>
  </w:style>
  <w:style w:type="character" w:styleId="ad">
    <w:name w:val="footnote reference"/>
    <w:basedOn w:val="a1"/>
    <w:uiPriority w:val="99"/>
    <w:semiHidden/>
    <w:unhideWhenUsed/>
    <w:rsid w:val="009F4BEC"/>
    <w:rPr>
      <w:vertAlign w:val="superscript"/>
    </w:rPr>
  </w:style>
  <w:style w:type="character" w:styleId="ae">
    <w:name w:val="FollowedHyperlink"/>
    <w:basedOn w:val="a1"/>
    <w:uiPriority w:val="99"/>
    <w:semiHidden/>
    <w:unhideWhenUsed/>
    <w:rsid w:val="00BA45C2"/>
    <w:rPr>
      <w:color w:val="954F72" w:themeColor="followedHyperlink"/>
      <w:u w:val="single"/>
    </w:rPr>
  </w:style>
  <w:style w:type="table" w:styleId="af">
    <w:name w:val="Table Grid"/>
    <w:basedOn w:val="a2"/>
    <w:uiPriority w:val="59"/>
    <w:rsid w:val="00F13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next w:val="af"/>
    <w:uiPriority w:val="39"/>
    <w:rsid w:val="00F13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f"/>
    <w:uiPriority w:val="39"/>
    <w:rsid w:val="00F13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
    <w:uiPriority w:val="39"/>
    <w:rsid w:val="00F13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
    <w:uiPriority w:val="39"/>
    <w:rsid w:val="00F13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uiPriority w:val="59"/>
    <w:rsid w:val="00C52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
    <w:uiPriority w:val="59"/>
    <w:rsid w:val="00C52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
    <w:uiPriority w:val="59"/>
    <w:rsid w:val="00C52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
    <w:uiPriority w:val="59"/>
    <w:rsid w:val="00C52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
    <w:uiPriority w:val="59"/>
    <w:rsid w:val="00C52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
    <w:uiPriority w:val="59"/>
    <w:rsid w:val="00C52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121D83"/>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121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42595">
      <w:bodyDiv w:val="1"/>
      <w:marLeft w:val="0"/>
      <w:marRight w:val="0"/>
      <w:marTop w:val="0"/>
      <w:marBottom w:val="0"/>
      <w:divBdr>
        <w:top w:val="none" w:sz="0" w:space="0" w:color="auto"/>
        <w:left w:val="none" w:sz="0" w:space="0" w:color="auto"/>
        <w:bottom w:val="none" w:sz="0" w:space="0" w:color="auto"/>
        <w:right w:val="none" w:sz="0" w:space="0" w:color="auto"/>
      </w:divBdr>
    </w:div>
    <w:div w:id="657078997">
      <w:bodyDiv w:val="1"/>
      <w:marLeft w:val="0"/>
      <w:marRight w:val="0"/>
      <w:marTop w:val="0"/>
      <w:marBottom w:val="0"/>
      <w:divBdr>
        <w:top w:val="none" w:sz="0" w:space="0" w:color="auto"/>
        <w:left w:val="none" w:sz="0" w:space="0" w:color="auto"/>
        <w:bottom w:val="none" w:sz="0" w:space="0" w:color="auto"/>
        <w:right w:val="none" w:sz="0" w:space="0" w:color="auto"/>
      </w:divBdr>
      <w:divsChild>
        <w:div w:id="697661513">
          <w:marLeft w:val="0"/>
          <w:marRight w:val="0"/>
          <w:marTop w:val="192"/>
          <w:marBottom w:val="0"/>
          <w:divBdr>
            <w:top w:val="none" w:sz="0" w:space="0" w:color="auto"/>
            <w:left w:val="none" w:sz="0" w:space="0" w:color="auto"/>
            <w:bottom w:val="none" w:sz="0" w:space="0" w:color="auto"/>
            <w:right w:val="none" w:sz="0" w:space="0" w:color="auto"/>
          </w:divBdr>
        </w:div>
        <w:div w:id="1027102407">
          <w:marLeft w:val="0"/>
          <w:marRight w:val="0"/>
          <w:marTop w:val="192"/>
          <w:marBottom w:val="0"/>
          <w:divBdr>
            <w:top w:val="none" w:sz="0" w:space="0" w:color="auto"/>
            <w:left w:val="none" w:sz="0" w:space="0" w:color="auto"/>
            <w:bottom w:val="none" w:sz="0" w:space="0" w:color="auto"/>
            <w:right w:val="none" w:sz="0" w:space="0" w:color="auto"/>
          </w:divBdr>
        </w:div>
      </w:divsChild>
    </w:div>
    <w:div w:id="898437680">
      <w:bodyDiv w:val="1"/>
      <w:marLeft w:val="0"/>
      <w:marRight w:val="0"/>
      <w:marTop w:val="0"/>
      <w:marBottom w:val="0"/>
      <w:divBdr>
        <w:top w:val="none" w:sz="0" w:space="0" w:color="auto"/>
        <w:left w:val="none" w:sz="0" w:space="0" w:color="auto"/>
        <w:bottom w:val="none" w:sz="0" w:space="0" w:color="auto"/>
        <w:right w:val="none" w:sz="0" w:space="0" w:color="auto"/>
      </w:divBdr>
    </w:div>
    <w:div w:id="981546652">
      <w:bodyDiv w:val="1"/>
      <w:marLeft w:val="0"/>
      <w:marRight w:val="0"/>
      <w:marTop w:val="0"/>
      <w:marBottom w:val="0"/>
      <w:divBdr>
        <w:top w:val="none" w:sz="0" w:space="0" w:color="auto"/>
        <w:left w:val="none" w:sz="0" w:space="0" w:color="auto"/>
        <w:bottom w:val="none" w:sz="0" w:space="0" w:color="auto"/>
        <w:right w:val="none" w:sz="0" w:space="0" w:color="auto"/>
      </w:divBdr>
    </w:div>
    <w:div w:id="132300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12D259205870F30E935E7010E1A7AFD4D93E5ECCD64611C8DB810B60B67F7C7BB1DAA4C291E68F51E92DFC994219AAEC5D006277902562KBd0I" TargetMode="External"/><Relationship Id="rId18" Type="http://schemas.openxmlformats.org/officeDocument/2006/relationships/hyperlink" Target="consultantplus://offline/ref=BC16B0CE849594D1E103F38FE3B774F6013F89ACA9B44B5F091D7765FEDF129EA5D4476A1795D0840BAEE88C8EBF29A7CEA3E2I1h3I" TargetMode="External"/><Relationship Id="rId26" Type="http://schemas.openxmlformats.org/officeDocument/2006/relationships/hyperlink" Target="consultantplus://offline/ref=8F063DE371A15F7C8820F584A3FA40A2C0B3C0BB748ACE98A5621227685E67FE31A41FD54A679E6A921BD4472356A66402E19260C3H1mFI" TargetMode="External"/><Relationship Id="rId39" Type="http://schemas.openxmlformats.org/officeDocument/2006/relationships/hyperlink" Target="consultantplus://offline/ref=F8FA5A2BA70EB9E83B96F853A8D65232BB30FFF3FBEC4F58945CB979985A476DA87ABBA8CDFB43D917F45C4245EAFB79FA60259775U4nEJ" TargetMode="External"/><Relationship Id="rId21" Type="http://schemas.openxmlformats.org/officeDocument/2006/relationships/hyperlink" Target="consultantplus://offline/ref=09C292929596F6D15A69C307F7191064346DEA50DE8FD46196F3A6DD2AAECC00333865A536B2DA50E56F937009FD969C8BACB2FD390AC10CdBj2I" TargetMode="External"/><Relationship Id="rId34" Type="http://schemas.openxmlformats.org/officeDocument/2006/relationships/hyperlink" Target="consultantplus://offline/ref=A2E130ECB2F89AF6D107E9CE0962471B0C00AA89474CACA5B6B04901083406E9B5CA9D05D5C5C86351EBEE0C93C6A1B5AD0AE5586A297743v7w7I" TargetMode="External"/><Relationship Id="rId42" Type="http://schemas.openxmlformats.org/officeDocument/2006/relationships/hyperlink" Target="consultantplus://offline/ref=FCF9AD5E73DA793DAEFD79EE4AEF301B5E5D2A6CAA5DF06D8883371BFC31E1DC2C6A7C6A173B79677ED38FE9F2381BD94E71CA8B0369nAJ" TargetMode="External"/><Relationship Id="rId47" Type="http://schemas.openxmlformats.org/officeDocument/2006/relationships/hyperlink" Target="consultantplus://offline/ref=2A0D6A2E6485166F2685FE5C7C6FD7DD440707FDB3DAB27F92C670893C05B3DCAA7706C82C1FF7738FD295F151DDCFF6140C8A90B4998800r9x9J"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11C1033AD21725B55DD20025188553B5FFE997E22F5E818EDDA48271EB89B990AA006D0765BEAD73D47BB0140BD0B9D2A97ABDCAA38476g3eAI" TargetMode="External"/><Relationship Id="rId29" Type="http://schemas.openxmlformats.org/officeDocument/2006/relationships/hyperlink" Target="consultantplus://offline/ref=F8E51246B1F1595B4336080270F7BDCC09CB4E15A31780AD88E490E1B5EB214692471F834F7B0B3D8555F9DECF9E6FC6681313EAD75C1312IBo0I" TargetMode="External"/><Relationship Id="rId11" Type="http://schemas.openxmlformats.org/officeDocument/2006/relationships/hyperlink" Target="consultantplus://offline/ref=7DE8A4E5CA29B48D5FAA6475E1FA3B12AD0639D1C791B5C6A4CD49FDB1271AAF1B40DB689CB1D587AFDB4D3B49BAA7A1B48AF6F612B239FAFC7F0F5170C4I" TargetMode="External"/><Relationship Id="rId24" Type="http://schemas.openxmlformats.org/officeDocument/2006/relationships/hyperlink" Target="consultantplus://offline/ref=075DAABE9D876AC7BA136CA2E0DEBED225014AA21A4D5B855B431A44B2E7468E6D4B923343FC501E85218B14CEC9E73C783EE14B91CE413818k4I" TargetMode="External"/><Relationship Id="rId32" Type="http://schemas.openxmlformats.org/officeDocument/2006/relationships/hyperlink" Target="consultantplus://offline/ref=41120C8F03407868F07E138A75470516255AEB31416040978D685D5E656EA4B6488501179BD906916E317293FEC2357024AE918C983C17CFhFu6I" TargetMode="External"/><Relationship Id="rId37" Type="http://schemas.openxmlformats.org/officeDocument/2006/relationships/hyperlink" Target="consultantplus://offline/ref=818DDE07045A8694AAF8008F8AD959D48B96845FDF0DE4DE751FD3E9591E16F08D55FF23F690D138506BA5D401CA79E60E331F4D3D4EFB10f8m6J" TargetMode="External"/><Relationship Id="rId40" Type="http://schemas.openxmlformats.org/officeDocument/2006/relationships/hyperlink" Target="consultantplus://offline/ref=730C3CDF2B1941086B3299C708DBF1C9251FACEB3B834AF349518C3593131FF65B5077256138A84E2035DC2360DBAC266CD81E7D70iFn8J" TargetMode="External"/><Relationship Id="rId45" Type="http://schemas.openxmlformats.org/officeDocument/2006/relationships/hyperlink" Target="consultantplus://offline/ref=BE3FC7CB15B31136DCB181CB6643AAD9A3EEFDDD8898D058B80EEE71883769BC18DAF544936F17B1CD469FCAAB00E7F875B770E326E3E5F8RDw6J" TargetMode="External"/><Relationship Id="rId5" Type="http://schemas.openxmlformats.org/officeDocument/2006/relationships/webSettings" Target="webSettings.xml"/><Relationship Id="rId15" Type="http://schemas.openxmlformats.org/officeDocument/2006/relationships/hyperlink" Target="consultantplus://offline/ref=D6AA027CEEB705AFAE19402D5019DCCE2CFCF4F3CFC7395304B2A95136EDDC4853522F57B09451210018D04E1243835705C2B0E67EBAD18AOBe5I" TargetMode="External"/><Relationship Id="rId23" Type="http://schemas.openxmlformats.org/officeDocument/2006/relationships/hyperlink" Target="consultantplus://offline/ref=1811E547D791184DF8C193788682A119A54D7F60570D23FE8370C3E10F496AC3121DF9E4DCC82EC3919C92C2BBDF839688D4C24733B1F641f8k1I" TargetMode="External"/><Relationship Id="rId28" Type="http://schemas.openxmlformats.org/officeDocument/2006/relationships/hyperlink" Target="consultantplus://offline/ref=FE00F79F158498A007A4254580DA5D5925053225B30EF703EB61727CC0F90F2E66FA2BD3B3900EB9C6B008A676C6E2F8DCF023763C83D6AAe5n0I" TargetMode="External"/><Relationship Id="rId36" Type="http://schemas.openxmlformats.org/officeDocument/2006/relationships/hyperlink" Target="consultantplus://offline/ref=17CAD3914683B94533CE98F0D8BE3AE881CB189C38E435FAF1B6FFCD81CB0A9F48393EFAA9BFCE155C0DB7EC096D62677FF436630064aAJ" TargetMode="External"/><Relationship Id="rId49" Type="http://schemas.openxmlformats.org/officeDocument/2006/relationships/header" Target="header1.xml"/><Relationship Id="rId10" Type="http://schemas.openxmlformats.org/officeDocument/2006/relationships/hyperlink" Target="consultantplus://offline/ref=32D15538B8DD717CDAF9A803CEC9B9E2D11102F034A2E4CCAB5F4096747567A39800E03F30B401E0B5A90E3A594A224FA5E23CFE2B28E5445C1CFC3Bz7A9I" TargetMode="External"/><Relationship Id="rId19" Type="http://schemas.openxmlformats.org/officeDocument/2006/relationships/hyperlink" Target="consultantplus://offline/ref=7D80341DA18DEA6B6669F305EC6D623ABEB3C3342F6F3481A32544B9C09D1E141161A839BB1210293CBA35B060BF15931305D51846B48F42k9h6I" TargetMode="External"/><Relationship Id="rId31" Type="http://schemas.openxmlformats.org/officeDocument/2006/relationships/hyperlink" Target="consultantplus://offline/ref=FE851BD2440836D70069784DB7B9BA0E73F9354495364685ECDCEE749625D2F981244EED9F23249D48D742D3D21F92D4464D4EB3290FB516B1q0I" TargetMode="External"/><Relationship Id="rId44" Type="http://schemas.openxmlformats.org/officeDocument/2006/relationships/hyperlink" Target="consultantplus://offline/ref=C976B0708DD76606DC79E99AE28F4A8DD520958F48A52B60AD04E94372CAC23914B81D403C029691F7B743D8459E743A20F9A4E85503B4DCT7v8J"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fas.gov.ru/files/430/print_logo.gif" TargetMode="External"/><Relationship Id="rId14" Type="http://schemas.openxmlformats.org/officeDocument/2006/relationships/hyperlink" Target="consultantplus://offline/ref=887D19DB0889B4447ACF7609BC5145DD31E7856CB85C908E2FA1ABD3B6411FC07667125715C03D950093110C475B1928B79E6374E54463C0lCdAI" TargetMode="External"/><Relationship Id="rId22" Type="http://schemas.openxmlformats.org/officeDocument/2006/relationships/hyperlink" Target="consultantplus://offline/ref=259608C7CE9CB929215D52CF7AEA9A0BF0DDFA29FDD07C2B997D48FF1DFD56E7F91B485715F1735EA4670CA67EF493549A375966C3BBB72Ax8jDI" TargetMode="External"/><Relationship Id="rId27" Type="http://schemas.openxmlformats.org/officeDocument/2006/relationships/hyperlink" Target="consultantplus://offline/ref=06F1671DE4E2B5C067D49307251CD95620C3671A749EF5157943607620799CFF38A7F619DD7A4E46C5B93E977EA9302098AF23152DD3B4i9m1I" TargetMode="External"/><Relationship Id="rId30" Type="http://schemas.openxmlformats.org/officeDocument/2006/relationships/hyperlink" Target="consultantplus://offline/ref=4EF45B46C19255C7D568938569BA6B4BD598BE38EEBE24BB3F1338F158D35B0AD87E3B3AFBE173E0B52D0AD2C8C1CBEF052E550BB5D5900AT2p0I" TargetMode="External"/><Relationship Id="rId35" Type="http://schemas.openxmlformats.org/officeDocument/2006/relationships/hyperlink" Target="consultantplus://offline/ref=A321666DC3A21D5607ACA574E23658DEC1762854C72AD16F544801D2FE0947EF3FBD9C9C1FFE6533CD20F8E15AE8F99FD8E32018182444B1K8xBI" TargetMode="External"/><Relationship Id="rId43" Type="http://schemas.openxmlformats.org/officeDocument/2006/relationships/hyperlink" Target="consultantplus://offline/ref=2917260ECDA91B3D3A0E4C6EAC32000E143630A3E278F8E44F0258C4C0060FBC0A0ED82FE112B833A15F24AC22E2BF9D208B677958w1oAJ" TargetMode="External"/><Relationship Id="rId48" Type="http://schemas.openxmlformats.org/officeDocument/2006/relationships/image" Target="media/image2.wmf"/><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39C7940C294658D9FDAC248E5FBF0E6C95F40CDC3BF521B5AB4238C40951B0EC6BC398542D9C528D64CBF33DA3F3F613D91CB9EECC8C338T2c6I" TargetMode="External"/><Relationship Id="rId17" Type="http://schemas.openxmlformats.org/officeDocument/2006/relationships/hyperlink" Target="consultantplus://offline/ref=68445A5EAD3A214D21F9415570C826F248F64DF8143ACAA7D78A50DE83924F2D046FF1BE9A7EA09321A2A46407A8835C54B351D9DB0B3B5BjCg2I" TargetMode="External"/><Relationship Id="rId25" Type="http://schemas.openxmlformats.org/officeDocument/2006/relationships/hyperlink" Target="consultantplus://offline/ref=1D2294D0472DF2D4E36C47C7F6ED02C62781A675797FD32698880768487CF42982F3E0AA94F5421E5DF4097C66B38C4A31055F4A09DFF87AR6lDI" TargetMode="External"/><Relationship Id="rId33" Type="http://schemas.openxmlformats.org/officeDocument/2006/relationships/hyperlink" Target="consultantplus://offline/ref=CC69C73748C7C2108CD762C1ED5382D0D7E72CA8A9DE8E25541C7442B9318CAB88B900D7AC19983190128BCE2A7C1B383796D1818E88439632u6I" TargetMode="External"/><Relationship Id="rId38" Type="http://schemas.openxmlformats.org/officeDocument/2006/relationships/hyperlink" Target="consultantplus://offline/ref=04F8D068F634E48F6A4ECAC06A2493E6AEDCDA3CE3B056B2F1AF3062993A03F19D80FA9E83F6C804703BBA9E4C5DA1907933B2D1A1zCm1J" TargetMode="External"/><Relationship Id="rId46" Type="http://schemas.openxmlformats.org/officeDocument/2006/relationships/hyperlink" Target="consultantplus://offline/ref=8545BE5B196074571CC537AD76DE91F9A1E308379CFAFB9EFBF57020E469E783542F132BDC6E7CD6A9BBF825B7E71F34750A9A466012196EH6x9J" TargetMode="External"/><Relationship Id="rId20" Type="http://schemas.openxmlformats.org/officeDocument/2006/relationships/hyperlink" Target="consultantplus://offline/ref=90F4E3BE9165F271AA6496224C3212271127E6954FC4FE9AB64A9E7DAE8A0E923C0FD51A6CB5D1E7AA8711FBD0421745D6F7A3A023479150B0i3I" TargetMode="External"/><Relationship Id="rId41" Type="http://schemas.openxmlformats.org/officeDocument/2006/relationships/hyperlink" Target="consultantplus://offline/ref=F264B70431ECD367C4DDC029A0BA20E7D784E3607E8EE825D8E6491F0748EDA15B9B113625F6CBABEC089A044BE4FC13EEBE48C1B89B0A25O1oE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BD814-5A7E-4D82-9540-8D6A748C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10591</Words>
  <Characters>60371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Khairullina</dc:creator>
  <cp:keywords/>
  <dc:description/>
  <cp:lastModifiedBy>Ольга Вячеславовна Воробьева</cp:lastModifiedBy>
  <cp:revision>2</cp:revision>
  <cp:lastPrinted>2021-04-30T07:08:00Z</cp:lastPrinted>
  <dcterms:created xsi:type="dcterms:W3CDTF">2022-02-14T10:42:00Z</dcterms:created>
  <dcterms:modified xsi:type="dcterms:W3CDTF">2022-02-14T10:42:00Z</dcterms:modified>
</cp:coreProperties>
</file>