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65B" w:rsidRDefault="00C7065B" w:rsidP="00C7065B">
      <w:pPr>
        <w:pStyle w:val="20"/>
        <w:shd w:val="clear" w:color="auto" w:fill="auto"/>
        <w:spacing w:after="0" w:line="240" w:lineRule="exact"/>
        <w:ind w:right="20" w:firstLine="0"/>
        <w:jc w:val="center"/>
        <w:rPr>
          <w:color w:val="auto"/>
        </w:rPr>
      </w:pPr>
      <w:r>
        <w:rPr>
          <w:color w:val="auto"/>
          <w:sz w:val="28"/>
          <w:szCs w:val="28"/>
        </w:rPr>
        <w:t>Вопрос-ответ</w:t>
      </w:r>
    </w:p>
    <w:p w:rsidR="00C7065B" w:rsidRPr="00E811C1" w:rsidRDefault="00C7065B" w:rsidP="00C7065B">
      <w:pPr>
        <w:pStyle w:val="1"/>
        <w:shd w:val="clear" w:color="auto" w:fill="auto"/>
        <w:spacing w:before="0" w:after="0" w:line="260" w:lineRule="exact"/>
        <w:jc w:val="both"/>
        <w:rPr>
          <w:b/>
          <w:i/>
          <w:color w:val="auto"/>
          <w:sz w:val="24"/>
          <w:szCs w:val="24"/>
        </w:rPr>
      </w:pPr>
    </w:p>
    <w:p w:rsidR="00C7065B" w:rsidRPr="00202D6D" w:rsidRDefault="00202D6D" w:rsidP="00202D6D">
      <w:pPr>
        <w:ind w:firstLine="708"/>
        <w:jc w:val="both"/>
        <w:rPr>
          <w:rFonts w:ascii="Times New Roman" w:hAnsi="Times New Roman"/>
          <w:b/>
        </w:rPr>
      </w:pPr>
      <w:r w:rsidRPr="00202D6D">
        <w:rPr>
          <w:rFonts w:ascii="Times New Roman" w:hAnsi="Times New Roman" w:cs="Times New Roman"/>
          <w:b/>
        </w:rPr>
        <w:t>1)</w:t>
      </w:r>
      <w:r>
        <w:rPr>
          <w:rFonts w:ascii="Times New Roman" w:hAnsi="Times New Roman"/>
          <w:b/>
        </w:rPr>
        <w:t xml:space="preserve"> </w:t>
      </w:r>
      <w:r w:rsidR="00C7065B" w:rsidRPr="00202D6D">
        <w:rPr>
          <w:rFonts w:ascii="Times New Roman" w:hAnsi="Times New Roman"/>
          <w:b/>
        </w:rPr>
        <w:t>Является ли поставка идентичных (одинаковых) товаров, оказание идентичных (одинаковых) услуг, выполнение идентичных (одинаковых) работ в различных административно-территориальных образованиях Республики Башкортостан нарушением норм ФЗ «О защите конкуренции»?</w:t>
      </w:r>
    </w:p>
    <w:p w:rsidR="00202D6D" w:rsidRPr="00202D6D" w:rsidRDefault="00202D6D" w:rsidP="00202D6D">
      <w:pPr>
        <w:ind w:firstLine="708"/>
      </w:pPr>
    </w:p>
    <w:p w:rsidR="00C7065B" w:rsidRDefault="00C7065B" w:rsidP="00202D6D">
      <w:pPr>
        <w:jc w:val="both"/>
        <w:rPr>
          <w:rFonts w:ascii="Times New Roman" w:hAnsi="Times New Roman" w:cs="Times New Roman"/>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Pr="00E811C1">
        <w:rPr>
          <w:rFonts w:ascii="Times New Roman" w:hAnsi="Times New Roman" w:cs="Times New Roman"/>
        </w:rPr>
        <w:t xml:space="preserve">Положения ст.93 Закона о контрактной системе в определенных случаях допускают возможность осуществления закупки товаров, работ, услуг у единственного поставщика (подрядчика, исполнителя)  без проведения конкурентных процедур. Вместе с тем, в случае, если заказчик занимается искусственным дроблением закупки, в обход конкурентных процедур определения поставщика (подрядчика, исполнителя), это может содержать признаки нарушения ФЗ «О защите конкуренции», а также признаки совершения административного правонарушения, предусмотренного положениями ст.7.29 </w:t>
      </w:r>
      <w:proofErr w:type="spellStart"/>
      <w:r w:rsidRPr="00E811C1">
        <w:rPr>
          <w:rFonts w:ascii="Times New Roman" w:hAnsi="Times New Roman" w:cs="Times New Roman"/>
        </w:rPr>
        <w:t>КоАП</w:t>
      </w:r>
      <w:proofErr w:type="spellEnd"/>
      <w:r w:rsidRPr="00E811C1">
        <w:rPr>
          <w:rFonts w:ascii="Times New Roman" w:hAnsi="Times New Roman" w:cs="Times New Roman"/>
        </w:rPr>
        <w:t xml:space="preserve"> РФ.</w:t>
      </w:r>
    </w:p>
    <w:p w:rsidR="00C7065B" w:rsidRPr="00E811C1" w:rsidRDefault="00C7065B" w:rsidP="00C7065B">
      <w:pPr>
        <w:jc w:val="both"/>
        <w:rPr>
          <w:rFonts w:ascii="Times New Roman" w:hAnsi="Times New Roman" w:cs="Times New Roman"/>
        </w:rPr>
      </w:pPr>
    </w:p>
    <w:p w:rsidR="00C7065B" w:rsidRDefault="00C7065B" w:rsidP="00202D6D">
      <w:pPr>
        <w:ind w:firstLine="708"/>
        <w:jc w:val="both"/>
        <w:rPr>
          <w:rFonts w:ascii="Times New Roman" w:hAnsi="Times New Roman" w:cs="Times New Roman"/>
          <w:b/>
        </w:rPr>
      </w:pPr>
      <w:r w:rsidRPr="00E811C1">
        <w:rPr>
          <w:rFonts w:ascii="Times New Roman" w:hAnsi="Times New Roman" w:cs="Times New Roman"/>
          <w:b/>
        </w:rPr>
        <w:t xml:space="preserve">2) Площадка </w:t>
      </w:r>
      <w:proofErr w:type="spellStart"/>
      <w:r w:rsidRPr="00E811C1">
        <w:rPr>
          <w:rFonts w:ascii="Times New Roman" w:hAnsi="Times New Roman" w:cs="Times New Roman"/>
          <w:b/>
        </w:rPr>
        <w:t>www.sberbank-ast.ru</w:t>
      </w:r>
      <w:proofErr w:type="spellEnd"/>
      <w:r w:rsidRPr="00E811C1">
        <w:rPr>
          <w:rFonts w:ascii="Times New Roman" w:hAnsi="Times New Roman" w:cs="Times New Roman"/>
          <w:b/>
        </w:rPr>
        <w:t xml:space="preserve"> дает возможность Заказчику внести изменения в договор путем самостоятельной обработки протокола разногласий даже после подписания договора участником как по 223-ФЗ, так и по 44-ФЗ. В 44-ФЗ говорится, что протокол разногласий направляет победитель аукциона, в случае наличия разногласий, то есть на этапе подписания договора со стороны именно победителя аукциона. Можно ли пользоваться данной функцией площадки самостоятельно в случае обнаружения каких-то технических ошибок в договоре уже после подписания договора победителем?</w:t>
      </w:r>
    </w:p>
    <w:p w:rsidR="00202D6D" w:rsidRPr="00202D6D" w:rsidRDefault="00202D6D" w:rsidP="00202D6D">
      <w:pPr>
        <w:ind w:firstLine="708"/>
        <w:jc w:val="both"/>
        <w:rPr>
          <w:rFonts w:ascii="Times New Roman" w:hAnsi="Times New Roman" w:cs="Times New Roman"/>
          <w:b/>
        </w:rPr>
      </w:pPr>
    </w:p>
    <w:p w:rsidR="00C7065B" w:rsidRDefault="00C7065B" w:rsidP="00202D6D">
      <w:pPr>
        <w:jc w:val="both"/>
        <w:rPr>
          <w:rFonts w:ascii="Times New Roman" w:hAnsi="Times New Roman" w:cs="Times New Roman"/>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Pr="00E811C1">
        <w:rPr>
          <w:rFonts w:ascii="Times New Roman" w:hAnsi="Times New Roman" w:cs="Times New Roman"/>
        </w:rPr>
        <w:t xml:space="preserve">Как известно электронные площадки имеют свой регламент работ по взаимодействию с заказчиками и поставщиками. Кроме того, некоторые из электронных площадок имеют </w:t>
      </w:r>
      <w:proofErr w:type="gramStart"/>
      <w:r w:rsidRPr="00E811C1">
        <w:rPr>
          <w:rFonts w:ascii="Times New Roman" w:hAnsi="Times New Roman" w:cs="Times New Roman"/>
        </w:rPr>
        <w:t>более расширенный</w:t>
      </w:r>
      <w:proofErr w:type="gramEnd"/>
      <w:r w:rsidRPr="00E811C1">
        <w:rPr>
          <w:rFonts w:ascii="Times New Roman" w:hAnsi="Times New Roman" w:cs="Times New Roman"/>
        </w:rPr>
        <w:t xml:space="preserve"> функционал, позволяющий проводить определенные действия, в том числе и на этапе заключения контракта (договора). В случае</w:t>
      </w:r>
      <w:proofErr w:type="gramStart"/>
      <w:r w:rsidRPr="00E811C1">
        <w:rPr>
          <w:rFonts w:ascii="Times New Roman" w:hAnsi="Times New Roman" w:cs="Times New Roman"/>
        </w:rPr>
        <w:t>,</w:t>
      </w:r>
      <w:proofErr w:type="gramEnd"/>
      <w:r w:rsidRPr="00E811C1">
        <w:rPr>
          <w:rFonts w:ascii="Times New Roman" w:hAnsi="Times New Roman" w:cs="Times New Roman"/>
        </w:rPr>
        <w:t xml:space="preserve"> если функционал электронной площадки позволяет заказчику совершить определенное действие, в рамках регламентированного срока, это является допустимым. Если же определенные действия заказчик совершит по истечении регламентированного срока, </w:t>
      </w:r>
      <w:proofErr w:type="gramStart"/>
      <w:r w:rsidRPr="00E811C1">
        <w:rPr>
          <w:rFonts w:ascii="Times New Roman" w:hAnsi="Times New Roman" w:cs="Times New Roman"/>
        </w:rPr>
        <w:t>данное</w:t>
      </w:r>
      <w:proofErr w:type="gramEnd"/>
      <w:r w:rsidRPr="00E811C1">
        <w:rPr>
          <w:rFonts w:ascii="Times New Roman" w:hAnsi="Times New Roman" w:cs="Times New Roman"/>
        </w:rPr>
        <w:t xml:space="preserve"> приведет к нарушению норм действующего законодательства.</w:t>
      </w:r>
    </w:p>
    <w:p w:rsidR="00C7065B" w:rsidRDefault="00C7065B" w:rsidP="00C7065B">
      <w:pPr>
        <w:jc w:val="both"/>
        <w:rPr>
          <w:rFonts w:ascii="Times New Roman" w:hAnsi="Times New Roman" w:cs="Times New Roman"/>
        </w:rPr>
      </w:pPr>
    </w:p>
    <w:p w:rsidR="00C7065B" w:rsidRDefault="00C7065B" w:rsidP="00C7065B">
      <w:pPr>
        <w:ind w:firstLine="708"/>
        <w:jc w:val="both"/>
        <w:rPr>
          <w:rFonts w:ascii="Times New Roman" w:hAnsi="Times New Roman" w:cs="Times New Roman"/>
          <w:b/>
        </w:rPr>
      </w:pPr>
      <w:r w:rsidRPr="00E811C1">
        <w:rPr>
          <w:rFonts w:ascii="Times New Roman" w:hAnsi="Times New Roman" w:cs="Times New Roman"/>
          <w:b/>
        </w:rPr>
        <w:t>3) Что делать с заявками на вычислительную технику, если нет товарного знака, фирменного наименования, когда известно, что подобного товара без фирменного наименования быть не может?</w:t>
      </w:r>
    </w:p>
    <w:p w:rsidR="00202D6D" w:rsidRDefault="00202D6D" w:rsidP="00C7065B">
      <w:pPr>
        <w:ind w:firstLine="708"/>
        <w:jc w:val="both"/>
        <w:rPr>
          <w:rFonts w:ascii="Times New Roman" w:hAnsi="Times New Roman" w:cs="Times New Roman"/>
          <w:b/>
        </w:rPr>
      </w:pPr>
    </w:p>
    <w:p w:rsidR="00C7065B" w:rsidRDefault="00C7065B" w:rsidP="00202D6D">
      <w:pPr>
        <w:jc w:val="both"/>
        <w:rPr>
          <w:rFonts w:ascii="Times New Roman" w:hAnsi="Times New Roman" w:cs="Times New Roman"/>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Pr="00E811C1">
        <w:rPr>
          <w:rFonts w:ascii="Times New Roman" w:hAnsi="Times New Roman" w:cs="Times New Roman"/>
        </w:rPr>
        <w:t xml:space="preserve">Вероятнее всего имеется </w:t>
      </w:r>
      <w:proofErr w:type="gramStart"/>
      <w:r w:rsidRPr="00E811C1">
        <w:rPr>
          <w:rFonts w:ascii="Times New Roman" w:hAnsi="Times New Roman" w:cs="Times New Roman"/>
        </w:rPr>
        <w:t>ввиду</w:t>
      </w:r>
      <w:proofErr w:type="gramEnd"/>
      <w:r w:rsidRPr="00E811C1">
        <w:rPr>
          <w:rFonts w:ascii="Times New Roman" w:hAnsi="Times New Roman" w:cs="Times New Roman"/>
        </w:rPr>
        <w:t xml:space="preserve">, допустимо ли отказывать </w:t>
      </w:r>
      <w:proofErr w:type="gramStart"/>
      <w:r w:rsidRPr="00E811C1">
        <w:rPr>
          <w:rFonts w:ascii="Times New Roman" w:hAnsi="Times New Roman" w:cs="Times New Roman"/>
        </w:rPr>
        <w:t>заявке</w:t>
      </w:r>
      <w:proofErr w:type="gramEnd"/>
      <w:r w:rsidRPr="00E811C1">
        <w:rPr>
          <w:rFonts w:ascii="Times New Roman" w:hAnsi="Times New Roman" w:cs="Times New Roman"/>
        </w:rPr>
        <w:t xml:space="preserve"> в допуске на участие в закупки либо признавать заявку несоответствующей требованиям документации. Отказывать в допуске на участие в закупки возможно только в случае, если заявка не соответствует требованиям документации либо если заявка содержит недостоверные сведения (участник предоставил недостоверные сведения). Позиция антимонопольного органа в данном случае такова, что если заказчик самостоятельно уставил недостоверность содержащейся (представленной) информации, к примеру, товарный знак существует, а заявка участника закупки не содержит товарного знака, такая заявка подлежит отстранению.</w:t>
      </w:r>
    </w:p>
    <w:p w:rsidR="00C7065B" w:rsidRPr="00E811C1" w:rsidRDefault="00C7065B" w:rsidP="00C7065B">
      <w:pPr>
        <w:jc w:val="both"/>
        <w:rPr>
          <w:rFonts w:ascii="Times New Roman" w:hAnsi="Times New Roman" w:cs="Times New Roman"/>
        </w:rPr>
      </w:pPr>
    </w:p>
    <w:p w:rsidR="00C7065B" w:rsidRDefault="00C7065B" w:rsidP="00C7065B">
      <w:pPr>
        <w:ind w:firstLine="708"/>
        <w:jc w:val="both"/>
        <w:rPr>
          <w:rFonts w:ascii="Times New Roman" w:hAnsi="Times New Roman" w:cs="Times New Roman"/>
          <w:b/>
        </w:rPr>
      </w:pPr>
      <w:r w:rsidRPr="00E811C1">
        <w:rPr>
          <w:rFonts w:ascii="Times New Roman" w:hAnsi="Times New Roman" w:cs="Times New Roman"/>
          <w:b/>
        </w:rPr>
        <w:t>4) Сроки подписания договора по 44-ФЗ с учетом протоколов разногласий могут превысить 20 календарных дней, что не соответствует положениям Гражданского кодекса, является ли это нарушением?</w:t>
      </w:r>
    </w:p>
    <w:p w:rsidR="00202D6D" w:rsidRPr="00E811C1" w:rsidRDefault="00202D6D" w:rsidP="00C7065B">
      <w:pPr>
        <w:ind w:firstLine="708"/>
        <w:jc w:val="both"/>
        <w:rPr>
          <w:rFonts w:ascii="Times New Roman" w:hAnsi="Times New Roman" w:cs="Times New Roman"/>
          <w:b/>
        </w:rPr>
      </w:pPr>
    </w:p>
    <w:p w:rsidR="00C7065B" w:rsidRDefault="00C7065B" w:rsidP="00202D6D">
      <w:pPr>
        <w:jc w:val="both"/>
        <w:rPr>
          <w:rFonts w:ascii="Times New Roman" w:hAnsi="Times New Roman" w:cs="Times New Roman"/>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Pr="00E811C1">
        <w:rPr>
          <w:rFonts w:ascii="Times New Roman" w:hAnsi="Times New Roman" w:cs="Times New Roman"/>
        </w:rPr>
        <w:t>Является нарушением норм Закона о контрактной системе. Положениями Закона о контрактной системе определен порядок, сроки заключения контракта.</w:t>
      </w:r>
    </w:p>
    <w:p w:rsidR="00C7065B" w:rsidRPr="00E811C1" w:rsidRDefault="00C7065B" w:rsidP="00C7065B">
      <w:pPr>
        <w:jc w:val="both"/>
        <w:rPr>
          <w:rFonts w:ascii="Times New Roman" w:hAnsi="Times New Roman" w:cs="Times New Roman"/>
        </w:rPr>
      </w:pPr>
    </w:p>
    <w:p w:rsidR="00C7065B" w:rsidRDefault="00C7065B" w:rsidP="00C7065B">
      <w:pPr>
        <w:ind w:firstLine="708"/>
        <w:jc w:val="both"/>
        <w:rPr>
          <w:rFonts w:ascii="Times New Roman" w:hAnsi="Times New Roman" w:cs="Times New Roman"/>
          <w:b/>
        </w:rPr>
      </w:pPr>
      <w:r w:rsidRPr="00E811C1">
        <w:rPr>
          <w:rFonts w:ascii="Times New Roman" w:hAnsi="Times New Roman" w:cs="Times New Roman"/>
          <w:b/>
        </w:rPr>
        <w:lastRenderedPageBreak/>
        <w:t>5) Допустимо ли с точки зрения законодательства Российской Федерации о контрактной системе уменьшение объема работ по государственному контракту на основании согласованной сторонами сметы без заключения дополнительного соглашения на уменьшение работ по государственному контракту и без размещения информации об уменьшении объема работ в Единой информационной системе в сфере закупок?</w:t>
      </w:r>
    </w:p>
    <w:p w:rsidR="00202D6D" w:rsidRPr="00E811C1" w:rsidRDefault="00202D6D" w:rsidP="00C7065B">
      <w:pPr>
        <w:ind w:firstLine="708"/>
        <w:jc w:val="both"/>
        <w:rPr>
          <w:rFonts w:ascii="Times New Roman" w:hAnsi="Times New Roman" w:cs="Times New Roman"/>
          <w:b/>
        </w:rPr>
      </w:pPr>
    </w:p>
    <w:p w:rsidR="00C7065B" w:rsidRDefault="00C7065B" w:rsidP="00202D6D">
      <w:pPr>
        <w:jc w:val="both"/>
        <w:rPr>
          <w:rFonts w:ascii="Times New Roman" w:hAnsi="Times New Roman" w:cs="Times New Roman"/>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Pr="00E811C1">
        <w:rPr>
          <w:rFonts w:ascii="Times New Roman" w:hAnsi="Times New Roman" w:cs="Times New Roman"/>
        </w:rPr>
        <w:t xml:space="preserve">Недопустимо. Контракт заключается на объявленных условиях определения поставщика (подрядчика, исполнителя) или условиях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Положениями ст.95 Закона о контрактной системе, равно как и положениями Гражданского кодекса Российской Федерации, определено, что изменение существенных условий контракта при его исполнении не допускается, за исключением ряда случаев. Так, если по ходу исполнения работ возникла необходимость в уменьшении объема работ, это возможно только в случае, если подобное изменение было предусмотрено положениями контракта  и только не более чем на 10% с оформлением соответствующих документов и внесению такой информации в Единую информационную систему в сфере закупок.  </w:t>
      </w:r>
    </w:p>
    <w:p w:rsidR="00C7065B" w:rsidRPr="00E811C1" w:rsidRDefault="00C7065B" w:rsidP="00C7065B">
      <w:pPr>
        <w:jc w:val="both"/>
        <w:rPr>
          <w:rFonts w:ascii="Times New Roman" w:hAnsi="Times New Roman" w:cs="Times New Roman"/>
        </w:rPr>
      </w:pPr>
    </w:p>
    <w:p w:rsidR="00C7065B" w:rsidRPr="00E811C1" w:rsidRDefault="00C7065B" w:rsidP="00C7065B">
      <w:pPr>
        <w:ind w:firstLine="708"/>
        <w:jc w:val="both"/>
        <w:rPr>
          <w:rFonts w:ascii="Times New Roman" w:hAnsi="Times New Roman" w:cs="Times New Roman"/>
          <w:b/>
        </w:rPr>
      </w:pPr>
      <w:r w:rsidRPr="00E811C1">
        <w:rPr>
          <w:rFonts w:ascii="Times New Roman" w:hAnsi="Times New Roman" w:cs="Times New Roman"/>
          <w:b/>
        </w:rPr>
        <w:t xml:space="preserve">6) При подготовке документации к электронному аукциону на ремонт компьютерной техники на 2018 </w:t>
      </w:r>
      <w:proofErr w:type="gramStart"/>
      <w:r w:rsidRPr="00E811C1">
        <w:rPr>
          <w:rFonts w:ascii="Times New Roman" w:hAnsi="Times New Roman" w:cs="Times New Roman"/>
          <w:b/>
        </w:rPr>
        <w:t>год</w:t>
      </w:r>
      <w:proofErr w:type="gramEnd"/>
      <w:r w:rsidRPr="00E811C1">
        <w:rPr>
          <w:rFonts w:ascii="Times New Roman" w:hAnsi="Times New Roman" w:cs="Times New Roman"/>
          <w:b/>
        </w:rPr>
        <w:t xml:space="preserve"> какими должны быть требованиями в техническом задании, так как объем и необходимый ремонт заранее определить невозможно; как определить начальную (максимальную) цену контракта?</w:t>
      </w:r>
    </w:p>
    <w:p w:rsidR="00C7065B" w:rsidRDefault="00C7065B" w:rsidP="00C7065B">
      <w:pPr>
        <w:jc w:val="both"/>
        <w:rPr>
          <w:rFonts w:ascii="Times New Roman" w:hAnsi="Times New Roman" w:cs="Times New Roman"/>
        </w:rPr>
      </w:pPr>
    </w:p>
    <w:p w:rsidR="00C7065B" w:rsidRDefault="00C7065B" w:rsidP="00C7065B">
      <w:pPr>
        <w:jc w:val="both"/>
        <w:rPr>
          <w:rFonts w:ascii="Times New Roman" w:hAnsi="Times New Roman" w:cs="Times New Roman"/>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Pr="00E811C1">
        <w:rPr>
          <w:rFonts w:ascii="Times New Roman" w:hAnsi="Times New Roman" w:cs="Times New Roman"/>
        </w:rPr>
        <w:t xml:space="preserve">Ориентиром являются положения п.2 ст.42 Закона о контрактной системе. </w:t>
      </w:r>
      <w:proofErr w:type="gramStart"/>
      <w:r w:rsidRPr="00E811C1">
        <w:rPr>
          <w:rFonts w:ascii="Times New Roman" w:hAnsi="Times New Roman" w:cs="Times New Roman"/>
        </w:rPr>
        <w:t>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w:t>
      </w:r>
      <w:proofErr w:type="gramEnd"/>
      <w:r w:rsidRPr="00E811C1">
        <w:rPr>
          <w:rFonts w:ascii="Times New Roman" w:hAnsi="Times New Roman" w:cs="Times New Roman"/>
        </w:rPr>
        <w:t xml:space="preserve"> </w:t>
      </w:r>
      <w:proofErr w:type="gramStart"/>
      <w:r w:rsidRPr="00E811C1">
        <w:rPr>
          <w:rFonts w:ascii="Times New Roman" w:hAnsi="Times New Roman" w:cs="Times New Roman"/>
        </w:rPr>
        <w:t>превышающем начальной (максимальной) цены контракта, указанной в извещении об осуществлении закупки и документации о закупке.</w:t>
      </w:r>
      <w:proofErr w:type="gramEnd"/>
    </w:p>
    <w:p w:rsidR="00202D6D" w:rsidRPr="00E811C1" w:rsidRDefault="00202D6D" w:rsidP="00C7065B">
      <w:pPr>
        <w:jc w:val="both"/>
        <w:rPr>
          <w:rFonts w:ascii="Times New Roman" w:hAnsi="Times New Roman" w:cs="Times New Roman"/>
        </w:rPr>
      </w:pPr>
    </w:p>
    <w:p w:rsidR="00C7065B" w:rsidRDefault="00C7065B" w:rsidP="00C7065B">
      <w:pPr>
        <w:ind w:firstLine="708"/>
        <w:jc w:val="both"/>
        <w:rPr>
          <w:rFonts w:ascii="Times New Roman" w:hAnsi="Times New Roman" w:cs="Times New Roman"/>
          <w:b/>
        </w:rPr>
      </w:pPr>
      <w:r w:rsidRPr="00E811C1">
        <w:rPr>
          <w:rFonts w:ascii="Times New Roman" w:hAnsi="Times New Roman" w:cs="Times New Roman"/>
          <w:b/>
        </w:rPr>
        <w:t>7)  Необходимо ли создавать при повторном объявлении закупки новую позицию в плане-графике, в случае, если ранее по этой позиции была объявлена закупка, признанная несостоявшейся?</w:t>
      </w:r>
    </w:p>
    <w:p w:rsidR="00C7065B" w:rsidRPr="00E811C1" w:rsidRDefault="00C7065B" w:rsidP="00C7065B">
      <w:pPr>
        <w:ind w:firstLine="708"/>
        <w:jc w:val="both"/>
        <w:rPr>
          <w:rFonts w:ascii="Times New Roman" w:hAnsi="Times New Roman" w:cs="Times New Roman"/>
          <w:b/>
        </w:rPr>
      </w:pPr>
    </w:p>
    <w:p w:rsidR="00C7065B" w:rsidRPr="00202D6D" w:rsidRDefault="00C7065B" w:rsidP="00202D6D">
      <w:pPr>
        <w:jc w:val="both"/>
        <w:rPr>
          <w:rFonts w:ascii="Times New Roman" w:hAnsi="Times New Roman" w:cs="Times New Roman"/>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Pr="00E811C1">
        <w:rPr>
          <w:rFonts w:ascii="Times New Roman" w:hAnsi="Times New Roman" w:cs="Times New Roman"/>
        </w:rPr>
        <w:t>Необходимости в создании новой позиции в плане-графике нет, имеется возможность внести изменения в план-график и публиковать извещения в случае, если способ определения поставщика (подрядчика, исполнителя) также остался неизменным.</w:t>
      </w:r>
    </w:p>
    <w:p w:rsidR="00C7065B" w:rsidRPr="00E811C1" w:rsidRDefault="00C7065B" w:rsidP="00C7065B">
      <w:pPr>
        <w:pStyle w:val="1"/>
        <w:shd w:val="clear" w:color="auto" w:fill="auto"/>
        <w:spacing w:before="0" w:after="0" w:line="260" w:lineRule="exact"/>
        <w:jc w:val="both"/>
        <w:rPr>
          <w:b/>
          <w:i/>
          <w:color w:val="auto"/>
          <w:sz w:val="24"/>
          <w:szCs w:val="24"/>
        </w:rPr>
      </w:pPr>
    </w:p>
    <w:p w:rsidR="00C7065B" w:rsidRDefault="00C7065B" w:rsidP="00C7065B">
      <w:pPr>
        <w:ind w:firstLine="547"/>
        <w:jc w:val="both"/>
        <w:rPr>
          <w:rFonts w:ascii="Times New Roman" w:hAnsi="Times New Roman"/>
          <w:b/>
        </w:rPr>
      </w:pPr>
      <w:r>
        <w:rPr>
          <w:rFonts w:ascii="Times New Roman" w:hAnsi="Times New Roman"/>
          <w:b/>
        </w:rPr>
        <w:t xml:space="preserve">8) </w:t>
      </w:r>
      <w:r w:rsidRPr="00C7065B">
        <w:rPr>
          <w:rFonts w:ascii="Times New Roman" w:hAnsi="Times New Roman"/>
          <w:b/>
        </w:rPr>
        <w:t>В каких случаях направляется предостережение должностным лицам органов исполнительной власти?</w:t>
      </w:r>
    </w:p>
    <w:p w:rsidR="00202D6D" w:rsidRPr="00C7065B" w:rsidRDefault="00202D6D" w:rsidP="00C7065B">
      <w:pPr>
        <w:ind w:firstLine="547"/>
        <w:jc w:val="both"/>
        <w:rPr>
          <w:rFonts w:ascii="Times New Roman" w:hAnsi="Times New Roman"/>
          <w:b/>
        </w:rPr>
      </w:pPr>
    </w:p>
    <w:p w:rsidR="00C7065B" w:rsidRPr="00E811C1" w:rsidRDefault="00C7065B" w:rsidP="00202D6D">
      <w:pPr>
        <w:shd w:val="clear" w:color="auto" w:fill="FFFFFF"/>
        <w:jc w:val="both"/>
        <w:rPr>
          <w:rFonts w:ascii="Times New Roman" w:hAnsi="Times New Roman" w:cs="Times New Roman"/>
          <w:color w:val="auto"/>
          <w:shd w:val="clear" w:color="auto" w:fill="FFFFFF"/>
        </w:rPr>
      </w:pPr>
      <w:proofErr w:type="gramStart"/>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Pr>
          <w:rFonts w:ascii="Times New Roman" w:hAnsi="Times New Roman" w:cs="Times New Roman"/>
          <w:color w:val="auto"/>
          <w:shd w:val="clear" w:color="auto" w:fill="FFFFFF"/>
        </w:rPr>
        <w:t>о</w:t>
      </w:r>
      <w:r w:rsidRPr="00E811C1">
        <w:rPr>
          <w:rFonts w:ascii="Times New Roman" w:hAnsi="Times New Roman" w:cs="Times New Roman"/>
          <w:color w:val="auto"/>
          <w:shd w:val="clear" w:color="auto" w:fill="FFFFFF"/>
        </w:rPr>
        <w:t>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roofErr w:type="gramEnd"/>
    </w:p>
    <w:p w:rsidR="00C7065B" w:rsidRPr="00E811C1" w:rsidRDefault="00C7065B" w:rsidP="00202D6D">
      <w:pPr>
        <w:shd w:val="clear" w:color="auto" w:fill="FFFFFF"/>
        <w:jc w:val="both"/>
        <w:rPr>
          <w:rFonts w:ascii="Times New Roman" w:hAnsi="Times New Roman" w:cs="Times New Roman"/>
          <w:color w:val="auto"/>
          <w:shd w:val="clear" w:color="auto" w:fill="FFFFFF"/>
        </w:rPr>
      </w:pPr>
      <w:r w:rsidRPr="00E811C1">
        <w:rPr>
          <w:rFonts w:ascii="Times New Roman" w:hAnsi="Times New Roman" w:cs="Times New Roman"/>
          <w:color w:val="auto"/>
          <w:shd w:val="clear" w:color="auto" w:fill="FFFFFF"/>
        </w:rPr>
        <w:t xml:space="preserve">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w:t>
      </w:r>
      <w:r w:rsidRPr="00E811C1">
        <w:rPr>
          <w:rFonts w:ascii="Times New Roman" w:hAnsi="Times New Roman" w:cs="Times New Roman"/>
          <w:color w:val="auto"/>
          <w:shd w:val="clear" w:color="auto" w:fill="FFFFFF"/>
        </w:rPr>
        <w:lastRenderedPageBreak/>
        <w:t>о наличии оснований, предусмотренных </w:t>
      </w:r>
      <w:hyperlink r:id="rId7" w:anchor="dst812" w:history="1">
        <w:r w:rsidRPr="00E811C1">
          <w:rPr>
            <w:rStyle w:val="a3"/>
            <w:rFonts w:ascii="Times New Roman" w:hAnsi="Times New Roman" w:cs="Times New Roman"/>
            <w:color w:val="auto"/>
            <w:u w:val="none"/>
            <w:shd w:val="clear" w:color="auto" w:fill="FFFFFF"/>
          </w:rPr>
          <w:t>частью 2</w:t>
        </w:r>
      </w:hyperlink>
      <w:r w:rsidRPr="00E811C1">
        <w:rPr>
          <w:rFonts w:ascii="Times New Roman" w:hAnsi="Times New Roman" w:cs="Times New Roman"/>
          <w:color w:val="auto"/>
          <w:shd w:val="clear" w:color="auto" w:fill="FFFFFF"/>
        </w:rPr>
        <w:t> или </w:t>
      </w:r>
      <w:hyperlink r:id="rId8" w:anchor="dst813" w:history="1">
        <w:r w:rsidRPr="00E811C1">
          <w:rPr>
            <w:rStyle w:val="a3"/>
            <w:rFonts w:ascii="Times New Roman" w:hAnsi="Times New Roman" w:cs="Times New Roman"/>
            <w:color w:val="auto"/>
            <w:u w:val="none"/>
            <w:shd w:val="clear" w:color="auto" w:fill="FFFFFF"/>
          </w:rPr>
          <w:t>2.1</w:t>
        </w:r>
      </w:hyperlink>
      <w:r w:rsidRPr="00E811C1">
        <w:rPr>
          <w:rFonts w:ascii="Times New Roman" w:hAnsi="Times New Roman" w:cs="Times New Roman"/>
          <w:color w:val="auto"/>
          <w:shd w:val="clear" w:color="auto" w:fill="FFFFFF"/>
        </w:rPr>
        <w:t> настоящей статьи.</w:t>
      </w:r>
    </w:p>
    <w:p w:rsidR="00C7065B" w:rsidRPr="00E811C1" w:rsidRDefault="00C7065B" w:rsidP="00202D6D">
      <w:pPr>
        <w:shd w:val="clear" w:color="auto" w:fill="FFFFFF"/>
        <w:jc w:val="both"/>
        <w:rPr>
          <w:rFonts w:ascii="Times New Roman" w:eastAsia="Times New Roman" w:hAnsi="Times New Roman" w:cs="Times New Roman"/>
          <w:color w:val="auto"/>
        </w:rPr>
      </w:pPr>
      <w:r w:rsidRPr="00E811C1">
        <w:rPr>
          <w:rFonts w:ascii="Times New Roman" w:eastAsia="Times New Roman" w:hAnsi="Times New Roman" w:cs="Times New Roman"/>
          <w:color w:val="auto"/>
        </w:rPr>
        <w:t>Предостережение должно содержать:</w:t>
      </w:r>
    </w:p>
    <w:p w:rsidR="00C7065B" w:rsidRPr="00E811C1" w:rsidRDefault="00C7065B" w:rsidP="00202D6D">
      <w:pPr>
        <w:shd w:val="clear" w:color="auto" w:fill="FFFFFF"/>
        <w:jc w:val="both"/>
        <w:rPr>
          <w:rFonts w:ascii="Times New Roman" w:eastAsia="Times New Roman" w:hAnsi="Times New Roman" w:cs="Times New Roman"/>
          <w:color w:val="auto"/>
        </w:rPr>
      </w:pPr>
      <w:bookmarkStart w:id="0" w:name="dst473"/>
      <w:bookmarkEnd w:id="0"/>
      <w:r w:rsidRPr="00E811C1">
        <w:rPr>
          <w:rFonts w:ascii="Times New Roman" w:eastAsia="Times New Roman" w:hAnsi="Times New Roman" w:cs="Times New Roman"/>
          <w:color w:val="auto"/>
        </w:rPr>
        <w:t>1) выводы о наличии оснований для направления предостережения;</w:t>
      </w:r>
    </w:p>
    <w:p w:rsidR="00C7065B" w:rsidRPr="00E811C1" w:rsidRDefault="00C7065B" w:rsidP="00202D6D">
      <w:pPr>
        <w:shd w:val="clear" w:color="auto" w:fill="FFFFFF"/>
        <w:jc w:val="both"/>
        <w:rPr>
          <w:rFonts w:ascii="Times New Roman" w:eastAsia="Times New Roman" w:hAnsi="Times New Roman" w:cs="Times New Roman"/>
          <w:color w:val="auto"/>
        </w:rPr>
      </w:pPr>
      <w:bookmarkStart w:id="1" w:name="dst815"/>
      <w:bookmarkEnd w:id="1"/>
      <w:proofErr w:type="gramStart"/>
      <w:r w:rsidRPr="00E811C1">
        <w:rPr>
          <w:rFonts w:ascii="Times New Roman" w:eastAsia="Times New Roman" w:hAnsi="Times New Roman" w:cs="Times New Roman"/>
          <w:color w:val="auto"/>
        </w:rP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roofErr w:type="gramEnd"/>
    </w:p>
    <w:bookmarkStart w:id="2" w:name="dst475"/>
    <w:bookmarkEnd w:id="2"/>
    <w:p w:rsidR="00C7065B" w:rsidRPr="00E811C1" w:rsidRDefault="00C7065B" w:rsidP="00202D6D">
      <w:pPr>
        <w:shd w:val="clear" w:color="auto" w:fill="FFFFFF"/>
        <w:jc w:val="both"/>
        <w:rPr>
          <w:rFonts w:ascii="Times New Roman" w:eastAsia="Times New Roman" w:hAnsi="Times New Roman" w:cs="Times New Roman"/>
          <w:color w:val="auto"/>
        </w:rPr>
      </w:pPr>
      <w:r w:rsidRPr="00E811C1">
        <w:rPr>
          <w:rFonts w:ascii="Times New Roman" w:eastAsia="Times New Roman" w:hAnsi="Times New Roman" w:cs="Times New Roman"/>
          <w:color w:val="auto"/>
        </w:rPr>
        <w:fldChar w:fldCharType="begin"/>
      </w:r>
      <w:r w:rsidRPr="00E811C1">
        <w:rPr>
          <w:rFonts w:ascii="Times New Roman" w:eastAsia="Times New Roman" w:hAnsi="Times New Roman" w:cs="Times New Roman"/>
          <w:color w:val="auto"/>
        </w:rPr>
        <w:instrText xml:space="preserve"> HYPERLINK "http://www.consultant.ru/document/Cons_doc_LAW_194236/" \l "dst100013" </w:instrText>
      </w:r>
      <w:r w:rsidRPr="00E811C1">
        <w:rPr>
          <w:rFonts w:ascii="Times New Roman" w:eastAsia="Times New Roman" w:hAnsi="Times New Roman" w:cs="Times New Roman"/>
          <w:color w:val="auto"/>
        </w:rPr>
        <w:fldChar w:fldCharType="separate"/>
      </w:r>
      <w:r w:rsidRPr="00E811C1">
        <w:rPr>
          <w:rFonts w:ascii="Times New Roman" w:eastAsia="Times New Roman" w:hAnsi="Times New Roman" w:cs="Times New Roman"/>
          <w:color w:val="auto"/>
        </w:rPr>
        <w:t>Порядок</w:t>
      </w:r>
      <w:r w:rsidRPr="00E811C1">
        <w:rPr>
          <w:rFonts w:ascii="Times New Roman" w:eastAsia="Times New Roman" w:hAnsi="Times New Roman" w:cs="Times New Roman"/>
          <w:color w:val="auto"/>
        </w:rPr>
        <w:fldChar w:fldCharType="end"/>
      </w:r>
      <w:r w:rsidRPr="00E811C1">
        <w:rPr>
          <w:rFonts w:ascii="Times New Roman" w:eastAsia="Times New Roman" w:hAnsi="Times New Roman" w:cs="Times New Roman"/>
          <w:color w:val="auto"/>
        </w:rPr>
        <w:t> направления предостережения и его </w:t>
      </w:r>
      <w:hyperlink r:id="rId9" w:anchor="dst100034" w:history="1">
        <w:r w:rsidRPr="00E811C1">
          <w:rPr>
            <w:rFonts w:ascii="Times New Roman" w:eastAsia="Times New Roman" w:hAnsi="Times New Roman" w:cs="Times New Roman"/>
            <w:color w:val="auto"/>
          </w:rPr>
          <w:t>форма</w:t>
        </w:r>
      </w:hyperlink>
      <w:r w:rsidRPr="00E811C1">
        <w:rPr>
          <w:rFonts w:ascii="Times New Roman" w:eastAsia="Times New Roman" w:hAnsi="Times New Roman" w:cs="Times New Roman"/>
          <w:color w:val="auto"/>
        </w:rPr>
        <w:t> утверждаются федеральным антимонопольным органом.</w:t>
      </w:r>
    </w:p>
    <w:p w:rsidR="00C7065B" w:rsidRPr="00E811C1" w:rsidRDefault="00C7065B" w:rsidP="00C7065B">
      <w:pPr>
        <w:jc w:val="both"/>
        <w:rPr>
          <w:rFonts w:ascii="Times New Roman" w:hAnsi="Times New Roman" w:cs="Times New Roman"/>
          <w:color w:val="auto"/>
        </w:rPr>
      </w:pPr>
    </w:p>
    <w:p w:rsidR="00C7065B" w:rsidRPr="00C7065B" w:rsidRDefault="00C7065B" w:rsidP="00C7065B">
      <w:pPr>
        <w:ind w:firstLine="360"/>
        <w:jc w:val="both"/>
        <w:rPr>
          <w:rFonts w:ascii="Times New Roman" w:hAnsi="Times New Roman"/>
          <w:b/>
        </w:rPr>
      </w:pPr>
      <w:r>
        <w:rPr>
          <w:rFonts w:ascii="Times New Roman" w:hAnsi="Times New Roman"/>
          <w:b/>
        </w:rPr>
        <w:t xml:space="preserve">9) </w:t>
      </w:r>
      <w:r w:rsidRPr="00C7065B">
        <w:rPr>
          <w:rFonts w:ascii="Times New Roman" w:hAnsi="Times New Roman"/>
          <w:b/>
        </w:rPr>
        <w:t xml:space="preserve">Как часто проходят проверки органов власти, на основании чего УФАС выезжает на проверку? </w:t>
      </w:r>
    </w:p>
    <w:p w:rsidR="00C7065B" w:rsidRPr="00E811C1" w:rsidRDefault="00C7065B" w:rsidP="00C7065B">
      <w:pPr>
        <w:pStyle w:val="a5"/>
        <w:spacing w:after="0" w:line="240" w:lineRule="auto"/>
        <w:ind w:left="360"/>
        <w:jc w:val="both"/>
        <w:rPr>
          <w:rFonts w:ascii="Times New Roman" w:hAnsi="Times New Roman"/>
          <w:b/>
          <w:sz w:val="24"/>
          <w:szCs w:val="24"/>
        </w:rPr>
      </w:pPr>
    </w:p>
    <w:p w:rsidR="00C7065B" w:rsidRPr="00E811C1" w:rsidRDefault="00C7065B" w:rsidP="00202D6D">
      <w:pPr>
        <w:pStyle w:val="a5"/>
        <w:spacing w:after="0" w:line="240" w:lineRule="auto"/>
        <w:ind w:left="0"/>
        <w:jc w:val="both"/>
        <w:rPr>
          <w:rFonts w:ascii="Times New Roman" w:hAnsi="Times New Roman"/>
          <w:sz w:val="24"/>
          <w:szCs w:val="24"/>
        </w:rPr>
      </w:pPr>
      <w:r w:rsidRPr="00E811C1">
        <w:rPr>
          <w:rFonts w:ascii="Times New Roman" w:hAnsi="Times New Roman"/>
          <w:b/>
          <w:sz w:val="24"/>
          <w:szCs w:val="24"/>
        </w:rPr>
        <w:t>Ответ:</w:t>
      </w:r>
      <w:r w:rsidRPr="00E811C1">
        <w:rPr>
          <w:rFonts w:ascii="Times New Roman" w:hAnsi="Times New Roman"/>
          <w:sz w:val="24"/>
          <w:szCs w:val="24"/>
        </w:rPr>
        <w:t xml:space="preserve"> Проверка осуществляется не чаще чем раз в три года. План проверок органов власти согласовывается Прокуратурой РБ</w:t>
      </w:r>
    </w:p>
    <w:p w:rsidR="00C7065B" w:rsidRDefault="00C7065B" w:rsidP="00C7065B">
      <w:pPr>
        <w:jc w:val="both"/>
        <w:rPr>
          <w:rFonts w:ascii="Times New Roman" w:eastAsia="Calibri" w:hAnsi="Times New Roman" w:cs="Times New Roman"/>
          <w:color w:val="auto"/>
          <w:lang w:eastAsia="en-US" w:bidi="ar-SA"/>
        </w:rPr>
      </w:pPr>
    </w:p>
    <w:p w:rsidR="00C7065B" w:rsidRPr="00C7065B" w:rsidRDefault="00C7065B" w:rsidP="00C7065B">
      <w:pPr>
        <w:ind w:firstLine="360"/>
        <w:jc w:val="both"/>
        <w:rPr>
          <w:rFonts w:ascii="Times New Roman" w:hAnsi="Times New Roman"/>
          <w:b/>
        </w:rPr>
      </w:pPr>
      <w:r w:rsidRPr="00C7065B">
        <w:rPr>
          <w:rFonts w:ascii="Times New Roman" w:eastAsia="Calibri" w:hAnsi="Times New Roman" w:cs="Times New Roman"/>
          <w:b/>
          <w:color w:val="auto"/>
          <w:lang w:eastAsia="en-US" w:bidi="ar-SA"/>
        </w:rPr>
        <w:t>10)</w:t>
      </w:r>
      <w:r>
        <w:rPr>
          <w:rFonts w:ascii="Times New Roman" w:eastAsia="Calibri" w:hAnsi="Times New Roman" w:cs="Times New Roman"/>
          <w:color w:val="auto"/>
          <w:lang w:eastAsia="en-US" w:bidi="ar-SA"/>
        </w:rPr>
        <w:t xml:space="preserve"> </w:t>
      </w:r>
      <w:r w:rsidRPr="00C7065B">
        <w:rPr>
          <w:rFonts w:ascii="Times New Roman" w:hAnsi="Times New Roman"/>
          <w:b/>
        </w:rPr>
        <w:t xml:space="preserve">Какая административная ответственность грозит должностным лицам органов местного самоуправления за нарушение антимонопольного законодательства? </w:t>
      </w:r>
    </w:p>
    <w:p w:rsidR="00C7065B" w:rsidRPr="00054FB2" w:rsidRDefault="00C7065B" w:rsidP="00C7065B">
      <w:pPr>
        <w:ind w:left="360"/>
        <w:jc w:val="both"/>
        <w:rPr>
          <w:rFonts w:ascii="Times New Roman" w:hAnsi="Times New Roman"/>
          <w:b/>
        </w:rPr>
      </w:pPr>
    </w:p>
    <w:p w:rsidR="00C7065B" w:rsidRPr="00E811C1" w:rsidRDefault="00C7065B" w:rsidP="00C7065B">
      <w:pPr>
        <w:pStyle w:val="s1"/>
        <w:shd w:val="clear" w:color="auto" w:fill="FFFFFF"/>
        <w:spacing w:before="0" w:beforeAutospacing="0" w:after="0" w:afterAutospacing="0"/>
        <w:jc w:val="both"/>
      </w:pPr>
      <w:r w:rsidRPr="00054FB2">
        <w:rPr>
          <w:b/>
        </w:rPr>
        <w:t>Ответ:</w:t>
      </w:r>
      <w:r w:rsidRPr="00E811C1">
        <w:t xml:space="preserve"> </w:t>
      </w:r>
      <w:r w:rsidRPr="00054FB2">
        <w:rPr>
          <w:rStyle w:val="s10"/>
          <w:bCs/>
          <w:shd w:val="clear" w:color="auto" w:fill="FFFFFF"/>
        </w:rPr>
        <w:t>Статья 14.9.</w:t>
      </w:r>
      <w:r w:rsidRPr="00054FB2">
        <w:rPr>
          <w:bCs/>
          <w:shd w:val="clear" w:color="auto" w:fill="FFFFFF"/>
        </w:rPr>
        <w:t> Ограничение конкуренции органами власти, органами местного самоуправления</w:t>
      </w:r>
      <w:r w:rsidRPr="00E811C1">
        <w:t xml:space="preserve"> </w:t>
      </w:r>
    </w:p>
    <w:p w:rsidR="00C7065B" w:rsidRPr="00E811C1" w:rsidRDefault="00C7065B" w:rsidP="00C7065B">
      <w:pPr>
        <w:pStyle w:val="s1"/>
        <w:shd w:val="clear" w:color="auto" w:fill="FFFFFF"/>
        <w:spacing w:before="0" w:beforeAutospacing="0" w:after="0" w:afterAutospacing="0"/>
        <w:jc w:val="both"/>
      </w:pPr>
      <w:r w:rsidRPr="00E811C1">
        <w:t xml:space="preserve">1. </w:t>
      </w:r>
      <w:proofErr w:type="gramStart"/>
      <w:r w:rsidRPr="00E811C1">
        <w:t>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w:t>
      </w:r>
      <w:hyperlink r:id="rId10" w:anchor="/document/12148517/entry/2" w:history="1">
        <w:r w:rsidRPr="00E811C1">
          <w:rPr>
            <w:rStyle w:val="a3"/>
            <w:color w:val="auto"/>
            <w:u w:val="none"/>
          </w:rPr>
          <w:t>антимонопольным законодательством</w:t>
        </w:r>
      </w:hyperlink>
      <w:r w:rsidRPr="00E811C1">
        <w:t> Российской Федерации и приводят или могут привести к недопущению, ограничению или устранению конкуренции, а равно</w:t>
      </w:r>
      <w:proofErr w:type="gramEnd"/>
      <w:r w:rsidRPr="00E811C1">
        <w:t xml:space="preserve"> к ограничению свободного перемещения товаров (работ, услуг), свободы экономической деятельности, за исключением случаев, предусмотренных </w:t>
      </w:r>
      <w:hyperlink r:id="rId11" w:anchor="/document/12125267/entry/143207" w:history="1">
        <w:r w:rsidRPr="00E811C1">
          <w:rPr>
            <w:rStyle w:val="a3"/>
            <w:color w:val="auto"/>
            <w:u w:val="none"/>
          </w:rPr>
          <w:t>частью 7 статьи 14.32</w:t>
        </w:r>
      </w:hyperlink>
      <w:r w:rsidRPr="00E811C1">
        <w:t> настоящего Кодекса, -</w:t>
      </w:r>
    </w:p>
    <w:p w:rsidR="00C7065B" w:rsidRPr="00E811C1" w:rsidRDefault="00C7065B" w:rsidP="00C7065B">
      <w:pPr>
        <w:pStyle w:val="s1"/>
        <w:shd w:val="clear" w:color="auto" w:fill="FFFFFF"/>
        <w:spacing w:before="0" w:beforeAutospacing="0" w:after="0" w:afterAutospacing="0"/>
        <w:jc w:val="both"/>
      </w:pPr>
      <w:r w:rsidRPr="00E811C1">
        <w:t>влекут наложение административного штрафа на должностных лиц в размере от пятнадцати тысяч до пятидесяти тысяч рублей.</w:t>
      </w:r>
    </w:p>
    <w:p w:rsidR="00C7065B" w:rsidRPr="00E811C1" w:rsidRDefault="00C7065B" w:rsidP="00C7065B">
      <w:pPr>
        <w:pStyle w:val="s1"/>
        <w:shd w:val="clear" w:color="auto" w:fill="FFFFFF"/>
        <w:spacing w:before="0" w:beforeAutospacing="0" w:after="0" w:afterAutospacing="0"/>
        <w:jc w:val="both"/>
      </w:pPr>
      <w:r w:rsidRPr="00E811C1">
        <w:t>2. Действия должностных лиц, указанных в </w:t>
      </w:r>
      <w:hyperlink r:id="rId12" w:anchor="/document/12125267/entry/1491" w:history="1">
        <w:r w:rsidRPr="00E811C1">
          <w:rPr>
            <w:rStyle w:val="a3"/>
            <w:color w:val="auto"/>
            <w:u w:val="none"/>
          </w:rPr>
          <w:t>части 1</w:t>
        </w:r>
      </w:hyperlink>
      <w:r w:rsidRPr="00E811C1">
        <w:t> настоящей статьи, которые недопустимы в соответствии с </w:t>
      </w:r>
      <w:hyperlink r:id="rId13" w:anchor="/document/12148517/entry/2" w:history="1">
        <w:r w:rsidRPr="00E811C1">
          <w:rPr>
            <w:rStyle w:val="a3"/>
            <w:color w:val="auto"/>
            <w:u w:val="none"/>
          </w:rPr>
          <w:t>антимонопольным законодательством</w:t>
        </w:r>
      </w:hyperlink>
      <w:r w:rsidRPr="00E811C1">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roofErr w:type="gramStart"/>
      <w:r w:rsidRPr="00E811C1">
        <w:t>-в</w:t>
      </w:r>
      <w:proofErr w:type="gramEnd"/>
      <w:r w:rsidRPr="00E811C1">
        <w:t>лекут дисквалификацию на срок до трех лет.</w:t>
      </w:r>
    </w:p>
    <w:p w:rsidR="00C7065B" w:rsidRPr="00054FB2" w:rsidRDefault="00C7065B" w:rsidP="00C7065B">
      <w:pPr>
        <w:pStyle w:val="s1"/>
        <w:shd w:val="clear" w:color="auto" w:fill="FFFFFF"/>
        <w:spacing w:before="0" w:beforeAutospacing="0" w:after="0" w:afterAutospacing="0"/>
        <w:jc w:val="both"/>
        <w:rPr>
          <w:bCs/>
          <w:shd w:val="clear" w:color="auto" w:fill="FFFFFF"/>
        </w:rPr>
      </w:pPr>
      <w:r w:rsidRPr="00054FB2">
        <w:rPr>
          <w:rStyle w:val="s10"/>
          <w:bCs/>
          <w:shd w:val="clear" w:color="auto" w:fill="FFFFFF"/>
        </w:rPr>
        <w:t>Статья 14.32</w:t>
      </w:r>
      <w:r w:rsidRPr="00054FB2">
        <w:rPr>
          <w:bCs/>
          <w:shd w:val="clear" w:color="auto" w:fill="FFFFFF"/>
        </w:rPr>
        <w:t>.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C7065B" w:rsidRPr="00E811C1" w:rsidRDefault="00C7065B" w:rsidP="00C7065B">
      <w:pPr>
        <w:pStyle w:val="s1"/>
        <w:shd w:val="clear" w:color="auto" w:fill="FFFFFF"/>
        <w:spacing w:before="0" w:beforeAutospacing="0" w:after="0" w:afterAutospacing="0"/>
        <w:jc w:val="both"/>
      </w:pPr>
      <w:r w:rsidRPr="00E811C1">
        <w:t>7. </w:t>
      </w:r>
      <w:proofErr w:type="gramStart"/>
      <w:r w:rsidRPr="00E811C1">
        <w:t>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законодательством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roofErr w:type="gramEnd"/>
    </w:p>
    <w:p w:rsidR="00C7065B" w:rsidRPr="00E811C1" w:rsidRDefault="00C7065B" w:rsidP="00C7065B">
      <w:pPr>
        <w:pStyle w:val="s1"/>
        <w:shd w:val="clear" w:color="auto" w:fill="FFFFFF"/>
        <w:spacing w:before="0" w:beforeAutospacing="0" w:after="0" w:afterAutospacing="0"/>
        <w:jc w:val="both"/>
      </w:pPr>
      <w:r w:rsidRPr="00E811C1">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C7065B" w:rsidRPr="00E811C1" w:rsidRDefault="00C7065B" w:rsidP="00C7065B">
      <w:pPr>
        <w:pStyle w:val="s1"/>
        <w:shd w:val="clear" w:color="auto" w:fill="FFFFFF"/>
        <w:spacing w:before="0" w:beforeAutospacing="0" w:after="0" w:afterAutospacing="0"/>
        <w:jc w:val="both"/>
      </w:pPr>
    </w:p>
    <w:p w:rsidR="00C7065B" w:rsidRPr="00C7065B" w:rsidRDefault="00C7065B" w:rsidP="00C7065B">
      <w:pPr>
        <w:ind w:firstLine="708"/>
        <w:jc w:val="both"/>
        <w:rPr>
          <w:rFonts w:ascii="Times New Roman" w:hAnsi="Times New Roman"/>
          <w:b/>
        </w:rPr>
      </w:pPr>
      <w:r>
        <w:rPr>
          <w:rFonts w:ascii="Times New Roman" w:hAnsi="Times New Roman"/>
          <w:b/>
        </w:rPr>
        <w:t xml:space="preserve">11) </w:t>
      </w:r>
      <w:r w:rsidRPr="00C7065B">
        <w:rPr>
          <w:rFonts w:ascii="Times New Roman" w:hAnsi="Times New Roman"/>
          <w:b/>
        </w:rPr>
        <w:t xml:space="preserve">Я, как участник аукциона могу попасть </w:t>
      </w:r>
      <w:r w:rsidRPr="00C7065B">
        <w:rPr>
          <w:rFonts w:ascii="Times New Roman" w:hAnsi="Times New Roman"/>
          <w:b/>
          <w:bCs/>
          <w:bdr w:val="none" w:sz="0" w:space="0" w:color="auto" w:frame="1"/>
          <w:shd w:val="clear" w:color="auto" w:fill="FFFFFF"/>
        </w:rPr>
        <w:t>в список (реестр) недобросовестных участников аукциона, через какой срок мы сможем рассчитывать на исключение из этого списка?</w:t>
      </w:r>
    </w:p>
    <w:p w:rsidR="00C7065B" w:rsidRPr="00054FB2" w:rsidRDefault="00C7065B" w:rsidP="00C7065B">
      <w:pPr>
        <w:jc w:val="both"/>
        <w:rPr>
          <w:rFonts w:ascii="Times New Roman" w:hAnsi="Times New Roman"/>
          <w:b/>
        </w:rPr>
      </w:pPr>
    </w:p>
    <w:p w:rsidR="00C7065B" w:rsidRPr="00E811C1" w:rsidRDefault="00C7065B" w:rsidP="00C7065B">
      <w:pPr>
        <w:pStyle w:val="a6"/>
        <w:shd w:val="clear" w:color="auto" w:fill="FFFFFF"/>
        <w:spacing w:before="0" w:beforeAutospacing="0" w:after="0" w:afterAutospacing="0"/>
        <w:jc w:val="both"/>
      </w:pPr>
      <w:r w:rsidRPr="00E811C1">
        <w:rPr>
          <w:b/>
        </w:rPr>
        <w:t>Ответ:</w:t>
      </w:r>
      <w:r w:rsidRPr="00E811C1">
        <w:t xml:space="preserve"> Информация о недобросовестном участнике, исключается из реестра по истечении 2 лет </w:t>
      </w:r>
      <w:proofErr w:type="gramStart"/>
      <w:r w:rsidRPr="00E811C1">
        <w:t>с даты</w:t>
      </w:r>
      <w:proofErr w:type="gramEnd"/>
      <w:r w:rsidRPr="00E811C1">
        <w:t xml:space="preserve"> ее включения в реестр. Единственный способ покинуть реестр досрочно – на основании решения суда.</w:t>
      </w:r>
    </w:p>
    <w:p w:rsidR="00C7065B" w:rsidRPr="00E811C1" w:rsidRDefault="00C7065B" w:rsidP="00C7065B">
      <w:pPr>
        <w:pStyle w:val="a6"/>
        <w:shd w:val="clear" w:color="auto" w:fill="FFFFFF"/>
        <w:spacing w:before="0" w:beforeAutospacing="0" w:after="0" w:afterAutospacing="0"/>
        <w:jc w:val="both"/>
      </w:pPr>
      <w:r w:rsidRPr="00E811C1">
        <w:t>Соблюдайте правила торгов и тщательно готовьте необходимую документацию, чтобы не оказаться в РНУ.</w:t>
      </w:r>
    </w:p>
    <w:p w:rsidR="00C7065B" w:rsidRPr="00E811C1" w:rsidRDefault="00C7065B" w:rsidP="00C7065B">
      <w:pPr>
        <w:pStyle w:val="a6"/>
        <w:shd w:val="clear" w:color="auto" w:fill="FFFFFF"/>
        <w:spacing w:before="0" w:beforeAutospacing="0" w:after="0" w:afterAutospacing="0"/>
        <w:jc w:val="both"/>
      </w:pPr>
    </w:p>
    <w:p w:rsidR="00C7065B" w:rsidRDefault="00C7065B" w:rsidP="00C7065B">
      <w:pPr>
        <w:pStyle w:val="a6"/>
        <w:shd w:val="clear" w:color="auto" w:fill="FFFFFF"/>
        <w:spacing w:before="0" w:beforeAutospacing="0" w:after="0" w:afterAutospacing="0"/>
        <w:ind w:firstLine="360"/>
        <w:jc w:val="both"/>
        <w:rPr>
          <w:b/>
        </w:rPr>
      </w:pPr>
      <w:r>
        <w:rPr>
          <w:b/>
        </w:rPr>
        <w:t xml:space="preserve">12) </w:t>
      </w:r>
      <w:r w:rsidRPr="00E811C1">
        <w:rPr>
          <w:b/>
        </w:rPr>
        <w:t>Я являюсь главой СХП, мне отказали в участии в аукционе по предоставлению земельного участка для КФХ. Правомерно ли это?</w:t>
      </w:r>
    </w:p>
    <w:p w:rsidR="00C7065B" w:rsidRPr="00E811C1" w:rsidRDefault="00C7065B" w:rsidP="00C7065B">
      <w:pPr>
        <w:pStyle w:val="a6"/>
        <w:shd w:val="clear" w:color="auto" w:fill="FFFFFF"/>
        <w:spacing w:before="0" w:beforeAutospacing="0" w:after="0" w:afterAutospacing="0"/>
        <w:ind w:left="360"/>
        <w:jc w:val="both"/>
        <w:rPr>
          <w:b/>
        </w:rPr>
      </w:pPr>
    </w:p>
    <w:p w:rsidR="00C7065B" w:rsidRPr="00E811C1" w:rsidRDefault="00C7065B" w:rsidP="00202D6D">
      <w:pPr>
        <w:jc w:val="both"/>
        <w:rPr>
          <w:rFonts w:ascii="Times New Roman" w:hAnsi="Times New Roman" w:cs="Times New Roman"/>
          <w:color w:val="auto"/>
        </w:rPr>
      </w:pPr>
      <w:proofErr w:type="gramStart"/>
      <w:r w:rsidRPr="00E811C1">
        <w:rPr>
          <w:rFonts w:ascii="Times New Roman" w:hAnsi="Times New Roman" w:cs="Times New Roman"/>
          <w:color w:val="auto"/>
        </w:rPr>
        <w:t>Земельным кодексом предусмотрен особый порядок выделения земельных участков для осуществления деятельности крестьянского (фермерского) хозяйства (без проведения торгов), в случае проведения торгов, они должны производится только среди крестьянских (фермерских) хозяйств, либо граждан, осуществляющих деятельность крестьянского (фермерского) хозяйства.</w:t>
      </w:r>
      <w:proofErr w:type="gramEnd"/>
    </w:p>
    <w:p w:rsidR="00C7065B" w:rsidRPr="00202D6D" w:rsidRDefault="00C7065B" w:rsidP="00202D6D">
      <w:pPr>
        <w:jc w:val="both"/>
        <w:rPr>
          <w:rFonts w:ascii="Times New Roman" w:hAnsi="Times New Roman" w:cs="Times New Roman"/>
          <w:color w:val="auto"/>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Отказали в участии в аукционе по предоставлению земельного участка для КФХ правомерно.</w:t>
      </w:r>
    </w:p>
    <w:p w:rsidR="00C7065B" w:rsidRPr="00E811C1" w:rsidRDefault="00C7065B" w:rsidP="00E811C1">
      <w:pPr>
        <w:pStyle w:val="20"/>
        <w:shd w:val="clear" w:color="auto" w:fill="auto"/>
        <w:spacing w:after="0" w:line="240" w:lineRule="exact"/>
        <w:ind w:right="20" w:firstLine="0"/>
        <w:jc w:val="both"/>
        <w:rPr>
          <w:color w:val="auto"/>
        </w:rPr>
      </w:pPr>
    </w:p>
    <w:p w:rsidR="001B56F2" w:rsidRDefault="00C7065B" w:rsidP="00C7065B">
      <w:pPr>
        <w:pStyle w:val="20"/>
        <w:shd w:val="clear" w:color="auto" w:fill="auto"/>
        <w:spacing w:after="0" w:line="240" w:lineRule="exact"/>
        <w:ind w:right="20" w:firstLine="360"/>
        <w:jc w:val="both"/>
        <w:rPr>
          <w:color w:val="auto"/>
        </w:rPr>
      </w:pPr>
      <w:r>
        <w:rPr>
          <w:color w:val="auto"/>
        </w:rPr>
        <w:t xml:space="preserve">13) </w:t>
      </w:r>
      <w:r w:rsidR="00E53144" w:rsidRPr="00E811C1">
        <w:rPr>
          <w:color w:val="auto"/>
        </w:rPr>
        <w:t>Нужна ли пометка «на правах рекламы» в общественно-политической</w:t>
      </w:r>
      <w:r w:rsidR="00E811C1">
        <w:rPr>
          <w:color w:val="auto"/>
        </w:rPr>
        <w:t xml:space="preserve"> </w:t>
      </w:r>
      <w:r w:rsidR="00E53144" w:rsidRPr="00E811C1">
        <w:rPr>
          <w:color w:val="auto"/>
        </w:rPr>
        <w:t>газете?</w:t>
      </w:r>
    </w:p>
    <w:p w:rsidR="00E811C1" w:rsidRDefault="00E811C1" w:rsidP="00E811C1">
      <w:pPr>
        <w:pStyle w:val="1"/>
        <w:shd w:val="clear" w:color="auto" w:fill="auto"/>
        <w:spacing w:before="0" w:after="0" w:line="260" w:lineRule="exact"/>
        <w:jc w:val="both"/>
        <w:rPr>
          <w:b/>
          <w:bCs/>
          <w:color w:val="auto"/>
          <w:sz w:val="24"/>
          <w:szCs w:val="24"/>
        </w:rPr>
      </w:pPr>
    </w:p>
    <w:p w:rsidR="001B56F2" w:rsidRPr="00E811C1" w:rsidRDefault="00054FB2" w:rsidP="00C7065B">
      <w:pPr>
        <w:pStyle w:val="1"/>
        <w:shd w:val="clear" w:color="auto" w:fill="auto"/>
        <w:spacing w:before="0" w:after="0" w:line="260" w:lineRule="exact"/>
        <w:jc w:val="both"/>
        <w:rPr>
          <w:color w:val="auto"/>
          <w:sz w:val="24"/>
          <w:szCs w:val="24"/>
        </w:rPr>
      </w:pPr>
      <w:r w:rsidRPr="00E811C1">
        <w:rPr>
          <w:b/>
          <w:color w:val="auto"/>
          <w:sz w:val="24"/>
          <w:szCs w:val="24"/>
        </w:rPr>
        <w:t>Ответ:</w:t>
      </w:r>
      <w:r w:rsidRPr="00E811C1">
        <w:rPr>
          <w:color w:val="auto"/>
          <w:sz w:val="24"/>
          <w:szCs w:val="24"/>
        </w:rPr>
        <w:t xml:space="preserve"> </w:t>
      </w:r>
      <w:r w:rsidR="00E53144" w:rsidRPr="00E811C1">
        <w:rPr>
          <w:color w:val="auto"/>
          <w:sz w:val="24"/>
          <w:szCs w:val="24"/>
        </w:rPr>
        <w:t>Статья 16. Реклама в периодических печатных изданиях</w:t>
      </w:r>
    </w:p>
    <w:p w:rsidR="00E811C1" w:rsidRDefault="00E53144" w:rsidP="00202D6D">
      <w:pPr>
        <w:pStyle w:val="1"/>
        <w:shd w:val="clear" w:color="auto" w:fill="auto"/>
        <w:spacing w:before="0" w:after="0" w:line="322" w:lineRule="exact"/>
        <w:ind w:left="20" w:right="20"/>
        <w:jc w:val="both"/>
        <w:rPr>
          <w:color w:val="auto"/>
          <w:sz w:val="24"/>
          <w:szCs w:val="24"/>
        </w:rPr>
      </w:pPr>
      <w:r w:rsidRPr="00E811C1">
        <w:rPr>
          <w:color w:val="auto"/>
          <w:sz w:val="24"/>
          <w:szCs w:val="24"/>
        </w:rPr>
        <w:t>Размещение текста рекламы в периодических печатных изданиях, не специализирующихся на сообщениях и материалах рекламного характера, должно сопровождаться пометкой "реклама" или пометкой "на правах рекламы". Объем рекламы в таких изданиях должен составлять не более чем сорок пять процентов объема одного номера периодических печатных изданий. Требование о соблюдении указанного объема не распространяется на периодические печатные издания, которые зарегистрированы в качестве специализирующихся на сообщениях и материалах рекламного характера и на обложке и в выходных данных которых содержится информация о такой специализации.</w:t>
      </w:r>
    </w:p>
    <w:p w:rsidR="00202D6D" w:rsidRPr="00E811C1" w:rsidRDefault="00202D6D" w:rsidP="00202D6D">
      <w:pPr>
        <w:pStyle w:val="1"/>
        <w:shd w:val="clear" w:color="auto" w:fill="auto"/>
        <w:spacing w:before="0" w:after="0" w:line="322" w:lineRule="exact"/>
        <w:ind w:left="20" w:right="20"/>
        <w:jc w:val="both"/>
        <w:rPr>
          <w:color w:val="auto"/>
          <w:sz w:val="24"/>
          <w:szCs w:val="24"/>
        </w:rPr>
      </w:pPr>
    </w:p>
    <w:p w:rsidR="00E811C1" w:rsidRPr="00E811C1" w:rsidRDefault="00C7065B" w:rsidP="00E811C1">
      <w:pPr>
        <w:pStyle w:val="20"/>
        <w:shd w:val="clear" w:color="auto" w:fill="auto"/>
        <w:spacing w:after="0" w:line="326" w:lineRule="exact"/>
        <w:ind w:right="520" w:firstLine="708"/>
        <w:jc w:val="both"/>
        <w:rPr>
          <w:color w:val="auto"/>
        </w:rPr>
      </w:pPr>
      <w:r>
        <w:rPr>
          <w:color w:val="auto"/>
        </w:rPr>
        <w:t>14</w:t>
      </w:r>
      <w:r w:rsidR="00E811C1">
        <w:rPr>
          <w:color w:val="auto"/>
        </w:rPr>
        <w:t xml:space="preserve">) </w:t>
      </w:r>
      <w:r w:rsidR="00E53144" w:rsidRPr="00E811C1">
        <w:rPr>
          <w:color w:val="auto"/>
        </w:rPr>
        <w:t>Можно ли использовать собственное транспортное средство для размещения и распространения рекламы автомастерской?</w:t>
      </w:r>
    </w:p>
    <w:p w:rsidR="00E811C1" w:rsidRDefault="00E811C1" w:rsidP="00E811C1">
      <w:pPr>
        <w:pStyle w:val="20"/>
        <w:shd w:val="clear" w:color="auto" w:fill="auto"/>
        <w:spacing w:after="0" w:line="317" w:lineRule="exact"/>
        <w:ind w:right="220" w:firstLine="0"/>
        <w:jc w:val="both"/>
        <w:rPr>
          <w:b w:val="0"/>
          <w:color w:val="auto"/>
        </w:rPr>
      </w:pPr>
    </w:p>
    <w:p w:rsidR="001B56F2" w:rsidRPr="00E811C1" w:rsidRDefault="00054FB2" w:rsidP="00202D6D">
      <w:pPr>
        <w:pStyle w:val="20"/>
        <w:shd w:val="clear" w:color="auto" w:fill="auto"/>
        <w:spacing w:after="0" w:line="317" w:lineRule="exact"/>
        <w:ind w:right="220" w:firstLine="0"/>
        <w:jc w:val="both"/>
        <w:rPr>
          <w:b w:val="0"/>
          <w:color w:val="auto"/>
        </w:rPr>
      </w:pPr>
      <w:r w:rsidRPr="00054FB2">
        <w:rPr>
          <w:color w:val="auto"/>
        </w:rPr>
        <w:t>Ответ:</w:t>
      </w:r>
      <w:r w:rsidRPr="00E811C1">
        <w:rPr>
          <w:color w:val="auto"/>
        </w:rPr>
        <w:t xml:space="preserve"> </w:t>
      </w:r>
      <w:r w:rsidR="00E53144" w:rsidRPr="00E811C1">
        <w:rPr>
          <w:b w:val="0"/>
          <w:color w:val="auto"/>
        </w:rPr>
        <w:t>Статья 20. Реклама на транспортных средствах и с их использованием</w:t>
      </w:r>
    </w:p>
    <w:p w:rsidR="001B56F2" w:rsidRPr="00E811C1" w:rsidRDefault="00E53144" w:rsidP="00E811C1">
      <w:pPr>
        <w:pStyle w:val="1"/>
        <w:numPr>
          <w:ilvl w:val="0"/>
          <w:numId w:val="1"/>
        </w:numPr>
        <w:shd w:val="clear" w:color="auto" w:fill="auto"/>
        <w:spacing w:before="0" w:after="0" w:line="317" w:lineRule="exact"/>
        <w:ind w:left="20" w:right="20"/>
        <w:jc w:val="both"/>
        <w:rPr>
          <w:color w:val="auto"/>
          <w:sz w:val="24"/>
          <w:szCs w:val="24"/>
        </w:rPr>
      </w:pPr>
      <w:r w:rsidRPr="00E811C1">
        <w:rPr>
          <w:color w:val="auto"/>
          <w:sz w:val="24"/>
          <w:szCs w:val="24"/>
        </w:rPr>
        <w:t xml:space="preserve"> Размещение рекламы на транспортном средстве осуществляется на основании договора, заключаемого рекламодателем с собственником транспортного средства или уполномоченным им лицом либо с лицом, обладающим иным вещным правом на транспортное средство.</w:t>
      </w:r>
    </w:p>
    <w:p w:rsidR="001B56F2" w:rsidRPr="00E811C1" w:rsidRDefault="00E53144" w:rsidP="00E811C1">
      <w:pPr>
        <w:pStyle w:val="1"/>
        <w:numPr>
          <w:ilvl w:val="0"/>
          <w:numId w:val="1"/>
        </w:numPr>
        <w:shd w:val="clear" w:color="auto" w:fill="auto"/>
        <w:spacing w:before="0" w:after="0" w:line="317" w:lineRule="exact"/>
        <w:ind w:left="20" w:right="20"/>
        <w:jc w:val="both"/>
        <w:rPr>
          <w:color w:val="auto"/>
          <w:sz w:val="24"/>
          <w:szCs w:val="24"/>
        </w:rPr>
      </w:pPr>
      <w:r w:rsidRPr="00E811C1">
        <w:rPr>
          <w:color w:val="auto"/>
          <w:sz w:val="24"/>
          <w:szCs w:val="24"/>
        </w:rPr>
        <w:t xml:space="preserve"> Использование транспортных средств исключительно или преимущественно в качестве передвижных рекламных конструкций, в том числе переоборудование транспортных сре</w:t>
      </w:r>
      <w:proofErr w:type="gramStart"/>
      <w:r w:rsidRPr="00E811C1">
        <w:rPr>
          <w:color w:val="auto"/>
          <w:sz w:val="24"/>
          <w:szCs w:val="24"/>
        </w:rPr>
        <w:t>дств дл</w:t>
      </w:r>
      <w:proofErr w:type="gramEnd"/>
      <w:r w:rsidRPr="00E811C1">
        <w:rPr>
          <w:color w:val="auto"/>
          <w:sz w:val="24"/>
          <w:szCs w:val="24"/>
        </w:rPr>
        <w:t>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запрещается.</w:t>
      </w:r>
    </w:p>
    <w:p w:rsidR="001B56F2" w:rsidRPr="00E811C1" w:rsidRDefault="00E53144" w:rsidP="00E811C1">
      <w:pPr>
        <w:pStyle w:val="1"/>
        <w:shd w:val="clear" w:color="auto" w:fill="auto"/>
        <w:spacing w:before="0" w:after="0" w:line="317" w:lineRule="exact"/>
        <w:ind w:left="20"/>
        <w:jc w:val="both"/>
        <w:rPr>
          <w:color w:val="auto"/>
          <w:sz w:val="24"/>
          <w:szCs w:val="24"/>
        </w:rPr>
      </w:pPr>
      <w:r w:rsidRPr="00E811C1">
        <w:rPr>
          <w:color w:val="auto"/>
          <w:sz w:val="24"/>
          <w:szCs w:val="24"/>
        </w:rPr>
        <w:lastRenderedPageBreak/>
        <w:t xml:space="preserve">(часть 2 в ред. Федерального закона от 07.05.2013 </w:t>
      </w:r>
      <w:r w:rsidRPr="00E811C1">
        <w:rPr>
          <w:color w:val="auto"/>
          <w:sz w:val="24"/>
          <w:szCs w:val="24"/>
          <w:lang w:val="en-US" w:eastAsia="en-US" w:bidi="en-US"/>
        </w:rPr>
        <w:t>N</w:t>
      </w:r>
      <w:r w:rsidRPr="00E811C1">
        <w:rPr>
          <w:color w:val="auto"/>
          <w:sz w:val="24"/>
          <w:szCs w:val="24"/>
          <w:lang w:eastAsia="en-US" w:bidi="en-US"/>
        </w:rPr>
        <w:t xml:space="preserve"> </w:t>
      </w:r>
      <w:r w:rsidRPr="00E811C1">
        <w:rPr>
          <w:color w:val="auto"/>
          <w:sz w:val="24"/>
          <w:szCs w:val="24"/>
        </w:rPr>
        <w:t>98-ФЗ)</w:t>
      </w:r>
    </w:p>
    <w:p w:rsidR="001B56F2" w:rsidRPr="00E811C1" w:rsidRDefault="00E53144" w:rsidP="00E811C1">
      <w:pPr>
        <w:pStyle w:val="1"/>
        <w:numPr>
          <w:ilvl w:val="0"/>
          <w:numId w:val="1"/>
        </w:numPr>
        <w:shd w:val="clear" w:color="auto" w:fill="auto"/>
        <w:spacing w:before="0" w:after="0" w:line="317" w:lineRule="exact"/>
        <w:ind w:left="20"/>
        <w:jc w:val="both"/>
        <w:rPr>
          <w:color w:val="auto"/>
          <w:sz w:val="24"/>
          <w:szCs w:val="24"/>
        </w:rPr>
      </w:pPr>
      <w:r w:rsidRPr="00E811C1">
        <w:rPr>
          <w:color w:val="auto"/>
          <w:sz w:val="24"/>
          <w:szCs w:val="24"/>
        </w:rPr>
        <w:t>Запрещается размещение рекламы на транспортных средствах:</w:t>
      </w:r>
    </w:p>
    <w:p w:rsidR="001B56F2" w:rsidRPr="00E811C1" w:rsidRDefault="00E53144" w:rsidP="00E811C1">
      <w:pPr>
        <w:pStyle w:val="1"/>
        <w:numPr>
          <w:ilvl w:val="0"/>
          <w:numId w:val="2"/>
        </w:numPr>
        <w:shd w:val="clear" w:color="auto" w:fill="auto"/>
        <w:spacing w:before="0" w:after="0" w:line="317" w:lineRule="exact"/>
        <w:ind w:left="20" w:right="20"/>
        <w:jc w:val="both"/>
        <w:rPr>
          <w:color w:val="auto"/>
          <w:sz w:val="24"/>
          <w:szCs w:val="24"/>
        </w:rPr>
      </w:pPr>
      <w:r w:rsidRPr="00E811C1">
        <w:rPr>
          <w:color w:val="auto"/>
          <w:sz w:val="24"/>
          <w:szCs w:val="24"/>
        </w:rPr>
        <w:t xml:space="preserve"> специальных и оперативных слу</w:t>
      </w:r>
      <w:proofErr w:type="gramStart"/>
      <w:r w:rsidRPr="00E811C1">
        <w:rPr>
          <w:color w:val="auto"/>
          <w:sz w:val="24"/>
          <w:szCs w:val="24"/>
        </w:rPr>
        <w:t>жб с пр</w:t>
      </w:r>
      <w:proofErr w:type="gramEnd"/>
      <w:r w:rsidRPr="00E811C1">
        <w:rPr>
          <w:color w:val="auto"/>
          <w:sz w:val="24"/>
          <w:szCs w:val="24"/>
        </w:rPr>
        <w:t xml:space="preserve">едусмотренной требованиями технического регламента определенной </w:t>
      </w:r>
      <w:proofErr w:type="spellStart"/>
      <w:r w:rsidRPr="00E811C1">
        <w:rPr>
          <w:color w:val="auto"/>
          <w:sz w:val="24"/>
          <w:szCs w:val="24"/>
        </w:rPr>
        <w:t>цветографической</w:t>
      </w:r>
      <w:proofErr w:type="spellEnd"/>
      <w:r w:rsidRPr="00E811C1">
        <w:rPr>
          <w:color w:val="auto"/>
          <w:sz w:val="24"/>
          <w:szCs w:val="24"/>
        </w:rPr>
        <w:t xml:space="preserve"> окраской;</w:t>
      </w:r>
    </w:p>
    <w:p w:rsidR="001B56F2" w:rsidRPr="00E811C1" w:rsidRDefault="00E53144" w:rsidP="00E811C1">
      <w:pPr>
        <w:pStyle w:val="1"/>
        <w:numPr>
          <w:ilvl w:val="0"/>
          <w:numId w:val="2"/>
        </w:numPr>
        <w:shd w:val="clear" w:color="auto" w:fill="auto"/>
        <w:spacing w:before="0" w:after="0" w:line="317" w:lineRule="exact"/>
        <w:ind w:left="20" w:right="20"/>
        <w:jc w:val="both"/>
        <w:rPr>
          <w:color w:val="auto"/>
          <w:sz w:val="24"/>
          <w:szCs w:val="24"/>
        </w:rPr>
      </w:pPr>
      <w:r w:rsidRPr="00E811C1">
        <w:rPr>
          <w:color w:val="auto"/>
          <w:sz w:val="24"/>
          <w:szCs w:val="24"/>
        </w:rPr>
        <w:t xml:space="preserve"> оборудованных устройствами для подачи специальных световых и звуковых сигналов;</w:t>
      </w:r>
    </w:p>
    <w:p w:rsidR="001B56F2" w:rsidRPr="00E811C1" w:rsidRDefault="00E53144" w:rsidP="00E811C1">
      <w:pPr>
        <w:pStyle w:val="1"/>
        <w:numPr>
          <w:ilvl w:val="0"/>
          <w:numId w:val="2"/>
        </w:numPr>
        <w:shd w:val="clear" w:color="auto" w:fill="auto"/>
        <w:spacing w:before="0" w:after="0" w:line="317" w:lineRule="exact"/>
        <w:ind w:left="20" w:right="20"/>
        <w:jc w:val="both"/>
        <w:rPr>
          <w:color w:val="auto"/>
          <w:sz w:val="24"/>
          <w:szCs w:val="24"/>
        </w:rPr>
      </w:pPr>
      <w:r w:rsidRPr="00E811C1">
        <w:rPr>
          <w:color w:val="auto"/>
          <w:sz w:val="24"/>
          <w:szCs w:val="24"/>
        </w:rPr>
        <w:t xml:space="preserve"> федеральной почтовой связи, на боковых поверхностях которых расположены по диагонали белые полосы на синем фоне;</w:t>
      </w:r>
    </w:p>
    <w:p w:rsidR="001B56F2" w:rsidRPr="00E811C1" w:rsidRDefault="00E53144" w:rsidP="00E811C1">
      <w:pPr>
        <w:pStyle w:val="1"/>
        <w:numPr>
          <w:ilvl w:val="0"/>
          <w:numId w:val="2"/>
        </w:numPr>
        <w:shd w:val="clear" w:color="auto" w:fill="auto"/>
        <w:spacing w:before="0" w:after="0" w:line="317" w:lineRule="exact"/>
        <w:ind w:left="20"/>
        <w:jc w:val="both"/>
        <w:rPr>
          <w:color w:val="auto"/>
          <w:sz w:val="24"/>
          <w:szCs w:val="24"/>
        </w:rPr>
      </w:pPr>
      <w:r w:rsidRPr="00E811C1">
        <w:rPr>
          <w:color w:val="auto"/>
          <w:sz w:val="24"/>
          <w:szCs w:val="24"/>
        </w:rPr>
        <w:t xml:space="preserve"> предназначенных для перевозки опасных грузов.</w:t>
      </w:r>
    </w:p>
    <w:p w:rsidR="001B56F2" w:rsidRPr="00E811C1" w:rsidRDefault="00E53144" w:rsidP="00E811C1">
      <w:pPr>
        <w:pStyle w:val="1"/>
        <w:numPr>
          <w:ilvl w:val="0"/>
          <w:numId w:val="1"/>
        </w:numPr>
        <w:shd w:val="clear" w:color="auto" w:fill="auto"/>
        <w:spacing w:before="0" w:after="0" w:line="317" w:lineRule="exact"/>
        <w:ind w:left="20" w:right="20"/>
        <w:jc w:val="both"/>
        <w:rPr>
          <w:color w:val="auto"/>
          <w:sz w:val="24"/>
          <w:szCs w:val="24"/>
        </w:rPr>
      </w:pPr>
      <w:r w:rsidRPr="00E811C1">
        <w:rPr>
          <w:color w:val="auto"/>
          <w:sz w:val="24"/>
          <w:szCs w:val="24"/>
        </w:rPr>
        <w:t xml:space="preserve"> Размещение на транспортных средствах отличительных знаков, указывающих на их принадлежность каким-либо лицам, не является рекламой.</w:t>
      </w:r>
    </w:p>
    <w:p w:rsidR="001B56F2" w:rsidRPr="00E811C1" w:rsidRDefault="00E53144" w:rsidP="00E811C1">
      <w:pPr>
        <w:pStyle w:val="1"/>
        <w:numPr>
          <w:ilvl w:val="0"/>
          <w:numId w:val="1"/>
        </w:numPr>
        <w:shd w:val="clear" w:color="auto" w:fill="auto"/>
        <w:spacing w:before="0" w:after="0" w:line="317" w:lineRule="exact"/>
        <w:ind w:left="20" w:right="20"/>
        <w:jc w:val="both"/>
        <w:rPr>
          <w:color w:val="auto"/>
          <w:sz w:val="24"/>
          <w:szCs w:val="24"/>
        </w:rPr>
      </w:pPr>
      <w:r w:rsidRPr="00E811C1">
        <w:rPr>
          <w:color w:val="auto"/>
          <w:sz w:val="24"/>
          <w:szCs w:val="24"/>
        </w:rPr>
        <w:t xml:space="preserve"> Реклама, размещенная на транспортных средствах, не должна создавать угрозу безопасности движения, в том числе ограничивать обзор управляющим транспортными средствами лицам и другим участникам движения, и должна соответствовать иным требованиям технических регламентов.</w:t>
      </w:r>
    </w:p>
    <w:p w:rsidR="001B56F2" w:rsidRDefault="00E53144" w:rsidP="00E811C1">
      <w:pPr>
        <w:pStyle w:val="30"/>
        <w:numPr>
          <w:ilvl w:val="0"/>
          <w:numId w:val="1"/>
        </w:numPr>
        <w:shd w:val="clear" w:color="auto" w:fill="auto"/>
        <w:tabs>
          <w:tab w:val="left" w:pos="409"/>
        </w:tabs>
        <w:spacing w:after="0"/>
        <w:ind w:left="20" w:right="20"/>
        <w:rPr>
          <w:color w:val="auto"/>
          <w:sz w:val="24"/>
          <w:szCs w:val="24"/>
        </w:rPr>
      </w:pPr>
      <w:r w:rsidRPr="00E811C1">
        <w:rPr>
          <w:color w:val="auto"/>
          <w:sz w:val="24"/>
          <w:szCs w:val="24"/>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не допускается.</w:t>
      </w:r>
    </w:p>
    <w:p w:rsidR="00E811C1" w:rsidRPr="00E811C1" w:rsidRDefault="00E811C1" w:rsidP="00E811C1">
      <w:pPr>
        <w:pStyle w:val="30"/>
        <w:shd w:val="clear" w:color="auto" w:fill="auto"/>
        <w:tabs>
          <w:tab w:val="left" w:pos="409"/>
        </w:tabs>
        <w:spacing w:after="0"/>
        <w:ind w:left="20" w:right="20"/>
        <w:rPr>
          <w:color w:val="auto"/>
          <w:sz w:val="24"/>
          <w:szCs w:val="24"/>
        </w:rPr>
      </w:pPr>
    </w:p>
    <w:p w:rsidR="001B56F2" w:rsidRPr="00E811C1" w:rsidRDefault="00C7065B" w:rsidP="00E811C1">
      <w:pPr>
        <w:pStyle w:val="40"/>
        <w:shd w:val="clear" w:color="auto" w:fill="auto"/>
        <w:tabs>
          <w:tab w:val="left" w:pos="521"/>
        </w:tabs>
        <w:spacing w:before="0"/>
        <w:ind w:right="160" w:firstLine="0"/>
        <w:jc w:val="both"/>
        <w:rPr>
          <w:color w:val="auto"/>
          <w:sz w:val="24"/>
          <w:szCs w:val="24"/>
        </w:rPr>
      </w:pPr>
      <w:r>
        <w:rPr>
          <w:color w:val="auto"/>
          <w:sz w:val="24"/>
          <w:szCs w:val="24"/>
        </w:rPr>
        <w:tab/>
        <w:t>15</w:t>
      </w:r>
      <w:r w:rsidR="00E811C1">
        <w:rPr>
          <w:color w:val="auto"/>
          <w:sz w:val="24"/>
          <w:szCs w:val="24"/>
        </w:rPr>
        <w:t xml:space="preserve">) </w:t>
      </w:r>
      <w:r w:rsidR="00E53144" w:rsidRPr="00E811C1">
        <w:rPr>
          <w:color w:val="auto"/>
          <w:sz w:val="24"/>
          <w:szCs w:val="24"/>
        </w:rPr>
        <w:t xml:space="preserve">Неоднократно получаю </w:t>
      </w:r>
      <w:proofErr w:type="spellStart"/>
      <w:r w:rsidR="00E53144" w:rsidRPr="00E811C1">
        <w:rPr>
          <w:color w:val="auto"/>
          <w:sz w:val="24"/>
          <w:szCs w:val="24"/>
        </w:rPr>
        <w:t>смс</w:t>
      </w:r>
      <w:proofErr w:type="spellEnd"/>
      <w:r w:rsidR="00E53144" w:rsidRPr="00E811C1">
        <w:rPr>
          <w:color w:val="auto"/>
          <w:sz w:val="24"/>
          <w:szCs w:val="24"/>
        </w:rPr>
        <w:t xml:space="preserve"> на мобильн</w:t>
      </w:r>
      <w:r w:rsidR="004913C7" w:rsidRPr="00E811C1">
        <w:rPr>
          <w:color w:val="auto"/>
          <w:sz w:val="24"/>
          <w:szCs w:val="24"/>
        </w:rPr>
        <w:t xml:space="preserve">ый телефон с рекламой различных </w:t>
      </w:r>
      <w:r w:rsidR="00E53144" w:rsidRPr="00E811C1">
        <w:rPr>
          <w:color w:val="auto"/>
          <w:sz w:val="24"/>
          <w:szCs w:val="24"/>
        </w:rPr>
        <w:t>услуг от компании, с которыми совсем не имею никаких отношений, это</w:t>
      </w:r>
    </w:p>
    <w:p w:rsidR="001B56F2" w:rsidRPr="00E811C1" w:rsidRDefault="00E53144" w:rsidP="00E811C1">
      <w:pPr>
        <w:pStyle w:val="20"/>
        <w:shd w:val="clear" w:color="auto" w:fill="auto"/>
        <w:spacing w:after="0" w:line="240" w:lineRule="exact"/>
        <w:ind w:firstLine="0"/>
        <w:jc w:val="both"/>
        <w:rPr>
          <w:color w:val="auto"/>
        </w:rPr>
      </w:pPr>
      <w:r w:rsidRPr="00E811C1">
        <w:rPr>
          <w:color w:val="auto"/>
        </w:rPr>
        <w:t>законно?</w:t>
      </w:r>
    </w:p>
    <w:p w:rsidR="00E811C1" w:rsidRDefault="00E811C1" w:rsidP="00E811C1">
      <w:pPr>
        <w:pStyle w:val="20"/>
        <w:shd w:val="clear" w:color="auto" w:fill="auto"/>
        <w:spacing w:after="0" w:line="240" w:lineRule="exact"/>
        <w:ind w:firstLine="0"/>
        <w:jc w:val="both"/>
        <w:rPr>
          <w:b w:val="0"/>
          <w:color w:val="auto"/>
        </w:rPr>
      </w:pPr>
    </w:p>
    <w:p w:rsidR="001B56F2" w:rsidRPr="00E811C1" w:rsidRDefault="00054FB2" w:rsidP="00202D6D">
      <w:pPr>
        <w:pStyle w:val="20"/>
        <w:shd w:val="clear" w:color="auto" w:fill="auto"/>
        <w:spacing w:after="0" w:line="240" w:lineRule="exact"/>
        <w:ind w:firstLine="0"/>
        <w:jc w:val="both"/>
        <w:rPr>
          <w:b w:val="0"/>
          <w:color w:val="auto"/>
        </w:rPr>
      </w:pPr>
      <w:r w:rsidRPr="00054FB2">
        <w:rPr>
          <w:color w:val="auto"/>
        </w:rPr>
        <w:t>Ответ:</w:t>
      </w:r>
      <w:r w:rsidRPr="00E811C1">
        <w:rPr>
          <w:color w:val="auto"/>
        </w:rPr>
        <w:t xml:space="preserve"> </w:t>
      </w:r>
      <w:r w:rsidR="00E53144" w:rsidRPr="00E811C1">
        <w:rPr>
          <w:b w:val="0"/>
          <w:color w:val="auto"/>
        </w:rPr>
        <w:t>Статья 18. Реклама, распространяемая по сетям электросвязи</w:t>
      </w:r>
    </w:p>
    <w:p w:rsidR="001B56F2" w:rsidRDefault="00E53144" w:rsidP="00202D6D">
      <w:pPr>
        <w:pStyle w:val="1"/>
        <w:shd w:val="clear" w:color="auto" w:fill="auto"/>
        <w:spacing w:before="0" w:after="0" w:line="317" w:lineRule="exact"/>
        <w:ind w:right="20"/>
        <w:jc w:val="both"/>
        <w:rPr>
          <w:color w:val="auto"/>
          <w:sz w:val="24"/>
          <w:szCs w:val="24"/>
        </w:rPr>
      </w:pPr>
      <w:r w:rsidRPr="00E811C1">
        <w:rPr>
          <w:color w:val="auto"/>
          <w:sz w:val="24"/>
          <w:szCs w:val="24"/>
        </w:rPr>
        <w:t xml:space="preserve">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w:t>
      </w:r>
      <w:proofErr w:type="spellStart"/>
      <w:r w:rsidRPr="00E811C1">
        <w:rPr>
          <w:color w:val="auto"/>
          <w:sz w:val="24"/>
          <w:szCs w:val="24"/>
        </w:rPr>
        <w:t>рекламораспространитель</w:t>
      </w:r>
      <w:proofErr w:type="spellEnd"/>
      <w:r w:rsidRPr="00E811C1">
        <w:rPr>
          <w:color w:val="auto"/>
          <w:sz w:val="24"/>
          <w:szCs w:val="24"/>
        </w:rPr>
        <w:t xml:space="preserve"> не докажет, что такое согласие было получено. </w:t>
      </w:r>
      <w:proofErr w:type="spellStart"/>
      <w:proofErr w:type="gramStart"/>
      <w:r w:rsidRPr="00E811C1">
        <w:rPr>
          <w:color w:val="auto"/>
          <w:sz w:val="24"/>
          <w:szCs w:val="24"/>
        </w:rPr>
        <w:t>Рекламораспространитель</w:t>
      </w:r>
      <w:proofErr w:type="spellEnd"/>
      <w:r w:rsidRPr="00E811C1">
        <w:rPr>
          <w:color w:val="auto"/>
          <w:sz w:val="24"/>
          <w:szCs w:val="24"/>
        </w:rPr>
        <w:t xml:space="preserve"> обязан немедленно прекратить распространение рекламы в адрес лица, обратившегося к нему с таким требованием.</w:t>
      </w:r>
      <w:proofErr w:type="gramEnd"/>
    </w:p>
    <w:p w:rsidR="00E811C1" w:rsidRPr="00E811C1" w:rsidRDefault="00E811C1" w:rsidP="00E811C1">
      <w:pPr>
        <w:pStyle w:val="1"/>
        <w:shd w:val="clear" w:color="auto" w:fill="auto"/>
        <w:spacing w:before="0" w:after="0" w:line="317" w:lineRule="exact"/>
        <w:ind w:left="20" w:right="20"/>
        <w:jc w:val="both"/>
        <w:rPr>
          <w:color w:val="auto"/>
          <w:sz w:val="24"/>
          <w:szCs w:val="24"/>
        </w:rPr>
      </w:pPr>
    </w:p>
    <w:p w:rsidR="001B56F2" w:rsidRPr="00E811C1" w:rsidRDefault="00C7065B" w:rsidP="00E811C1">
      <w:pPr>
        <w:pStyle w:val="20"/>
        <w:shd w:val="clear" w:color="auto" w:fill="auto"/>
        <w:tabs>
          <w:tab w:val="left" w:pos="787"/>
        </w:tabs>
        <w:spacing w:after="0" w:line="312" w:lineRule="exact"/>
        <w:ind w:right="340" w:firstLine="0"/>
        <w:jc w:val="both"/>
        <w:rPr>
          <w:color w:val="auto"/>
        </w:rPr>
      </w:pPr>
      <w:r>
        <w:rPr>
          <w:color w:val="auto"/>
        </w:rPr>
        <w:tab/>
        <w:t>16</w:t>
      </w:r>
      <w:r w:rsidR="00E811C1">
        <w:rPr>
          <w:color w:val="auto"/>
        </w:rPr>
        <w:t xml:space="preserve">) </w:t>
      </w:r>
      <w:r w:rsidR="00E53144" w:rsidRPr="00E811C1">
        <w:rPr>
          <w:color w:val="auto"/>
        </w:rPr>
        <w:t xml:space="preserve">Какое решение было принято по рекламе минеральной воды «Красная Горка» с улыбающимся темнокожим парнем в </w:t>
      </w:r>
      <w:proofErr w:type="gramStart"/>
      <w:r w:rsidR="00E53144" w:rsidRPr="00E811C1">
        <w:rPr>
          <w:color w:val="auto"/>
        </w:rPr>
        <w:t>национальном</w:t>
      </w:r>
      <w:proofErr w:type="gramEnd"/>
      <w:r w:rsidR="00E53144" w:rsidRPr="00E811C1">
        <w:rPr>
          <w:color w:val="auto"/>
        </w:rPr>
        <w:t xml:space="preserve"> башкирском</w:t>
      </w:r>
    </w:p>
    <w:p w:rsidR="001B56F2" w:rsidRPr="00E811C1" w:rsidRDefault="00E53144" w:rsidP="00E811C1">
      <w:pPr>
        <w:pStyle w:val="20"/>
        <w:shd w:val="clear" w:color="auto" w:fill="auto"/>
        <w:spacing w:after="0" w:line="240" w:lineRule="exact"/>
        <w:ind w:firstLine="0"/>
        <w:jc w:val="both"/>
        <w:rPr>
          <w:color w:val="auto"/>
        </w:rPr>
      </w:pPr>
      <w:proofErr w:type="gramStart"/>
      <w:r w:rsidRPr="00E811C1">
        <w:rPr>
          <w:color w:val="auto"/>
        </w:rPr>
        <w:t>костюме</w:t>
      </w:r>
      <w:proofErr w:type="gramEnd"/>
      <w:r w:rsidRPr="00E811C1">
        <w:rPr>
          <w:color w:val="auto"/>
        </w:rPr>
        <w:t>?</w:t>
      </w:r>
    </w:p>
    <w:p w:rsidR="00E811C1" w:rsidRDefault="00E811C1" w:rsidP="00E811C1">
      <w:pPr>
        <w:pStyle w:val="1"/>
        <w:shd w:val="clear" w:color="auto" w:fill="auto"/>
        <w:spacing w:before="0" w:after="0" w:line="317" w:lineRule="exact"/>
        <w:ind w:left="20" w:right="20"/>
        <w:jc w:val="both"/>
        <w:rPr>
          <w:color w:val="auto"/>
          <w:sz w:val="24"/>
          <w:szCs w:val="24"/>
        </w:rPr>
      </w:pPr>
    </w:p>
    <w:p w:rsidR="001B56F2" w:rsidRDefault="00054FB2" w:rsidP="00202D6D">
      <w:pPr>
        <w:pStyle w:val="1"/>
        <w:shd w:val="clear" w:color="auto" w:fill="auto"/>
        <w:spacing w:before="0" w:after="0" w:line="317" w:lineRule="exact"/>
        <w:ind w:left="20" w:right="20"/>
        <w:jc w:val="both"/>
        <w:rPr>
          <w:color w:val="auto"/>
          <w:sz w:val="24"/>
          <w:szCs w:val="24"/>
        </w:rPr>
      </w:pPr>
      <w:r w:rsidRPr="00E811C1">
        <w:rPr>
          <w:b/>
          <w:color w:val="auto"/>
          <w:sz w:val="24"/>
          <w:szCs w:val="24"/>
        </w:rPr>
        <w:t>Ответ:</w:t>
      </w:r>
      <w:r w:rsidRPr="00E811C1">
        <w:rPr>
          <w:color w:val="auto"/>
          <w:sz w:val="24"/>
          <w:szCs w:val="24"/>
        </w:rPr>
        <w:t xml:space="preserve"> </w:t>
      </w:r>
      <w:r w:rsidR="00E53144" w:rsidRPr="00E811C1">
        <w:rPr>
          <w:color w:val="auto"/>
          <w:sz w:val="24"/>
          <w:szCs w:val="24"/>
        </w:rPr>
        <w:t xml:space="preserve">Указанная реклама </w:t>
      </w:r>
      <w:proofErr w:type="gramStart"/>
      <w:r w:rsidR="00E53144" w:rsidRPr="00E811C1">
        <w:rPr>
          <w:color w:val="auto"/>
          <w:sz w:val="24"/>
          <w:szCs w:val="24"/>
        </w:rPr>
        <w:t>была вынесена на заседание экспертного Совета и было</w:t>
      </w:r>
      <w:proofErr w:type="gramEnd"/>
      <w:r w:rsidR="00E53144" w:rsidRPr="00E811C1">
        <w:rPr>
          <w:color w:val="auto"/>
          <w:sz w:val="24"/>
          <w:szCs w:val="24"/>
        </w:rPr>
        <w:t xml:space="preserve"> отмечено, что в данной рекламе отсутствуют непристойные и оскорбительные образы. Республика Башкортостан является многонациональной, в ней проживают представители различных рас и культур и для многих республика стала родной и любимой. Также отмечен позитивный посыл указанной рекламы и ее целевая аудитория.</w:t>
      </w:r>
    </w:p>
    <w:p w:rsidR="00E811C1" w:rsidRPr="00E811C1" w:rsidRDefault="00E811C1" w:rsidP="00E811C1">
      <w:pPr>
        <w:pStyle w:val="1"/>
        <w:shd w:val="clear" w:color="auto" w:fill="auto"/>
        <w:spacing w:before="0" w:after="0" w:line="317" w:lineRule="exact"/>
        <w:ind w:left="20" w:right="20"/>
        <w:jc w:val="both"/>
        <w:rPr>
          <w:color w:val="auto"/>
          <w:sz w:val="24"/>
          <w:szCs w:val="24"/>
        </w:rPr>
      </w:pPr>
    </w:p>
    <w:p w:rsidR="001B56F2" w:rsidRPr="00E811C1" w:rsidRDefault="00C7065B" w:rsidP="00E811C1">
      <w:pPr>
        <w:pStyle w:val="20"/>
        <w:shd w:val="clear" w:color="auto" w:fill="auto"/>
        <w:tabs>
          <w:tab w:val="left" w:pos="813"/>
        </w:tabs>
        <w:spacing w:after="0" w:line="317" w:lineRule="exact"/>
        <w:ind w:right="160" w:firstLine="0"/>
        <w:jc w:val="both"/>
        <w:rPr>
          <w:color w:val="auto"/>
        </w:rPr>
      </w:pPr>
      <w:r>
        <w:rPr>
          <w:color w:val="auto"/>
        </w:rPr>
        <w:tab/>
        <w:t>17</w:t>
      </w:r>
      <w:r w:rsidR="00E811C1">
        <w:rPr>
          <w:color w:val="auto"/>
        </w:rPr>
        <w:t xml:space="preserve">) </w:t>
      </w:r>
      <w:r w:rsidR="00E53144" w:rsidRPr="00E811C1">
        <w:rPr>
          <w:color w:val="auto"/>
        </w:rPr>
        <w:t xml:space="preserve">На улицах города очень большое количество наружной рекламы. Не все они воспринимаются однозначно. </w:t>
      </w:r>
      <w:r w:rsidR="00E53144" w:rsidRPr="00E811C1">
        <w:rPr>
          <w:rStyle w:val="213pt"/>
          <w:color w:val="auto"/>
          <w:sz w:val="24"/>
          <w:szCs w:val="24"/>
        </w:rPr>
        <w:t xml:space="preserve">У </w:t>
      </w:r>
      <w:r w:rsidR="00E53144" w:rsidRPr="00E811C1">
        <w:rPr>
          <w:color w:val="auto"/>
        </w:rPr>
        <w:t>всех людей разный культурный и моральный ценз. Как определять в таком случаи содержит ли данная реклама нарушение</w:t>
      </w:r>
      <w:r w:rsidR="00E811C1">
        <w:rPr>
          <w:color w:val="auto"/>
        </w:rPr>
        <w:t xml:space="preserve"> </w:t>
      </w:r>
      <w:r w:rsidR="00E53144" w:rsidRPr="00E811C1">
        <w:rPr>
          <w:color w:val="auto"/>
        </w:rPr>
        <w:t>или же нет. Где объективность?</w:t>
      </w:r>
    </w:p>
    <w:p w:rsidR="00E811C1" w:rsidRDefault="00E811C1" w:rsidP="00E811C1">
      <w:pPr>
        <w:pStyle w:val="1"/>
        <w:shd w:val="clear" w:color="auto" w:fill="auto"/>
        <w:spacing w:before="0" w:after="0" w:line="260" w:lineRule="exact"/>
        <w:ind w:left="20"/>
        <w:jc w:val="both"/>
        <w:rPr>
          <w:color w:val="auto"/>
          <w:sz w:val="24"/>
          <w:szCs w:val="24"/>
        </w:rPr>
      </w:pPr>
    </w:p>
    <w:p w:rsidR="001B56F2" w:rsidRPr="00E811C1" w:rsidRDefault="00054FB2" w:rsidP="00202D6D">
      <w:pPr>
        <w:pStyle w:val="1"/>
        <w:shd w:val="clear" w:color="auto" w:fill="auto"/>
        <w:spacing w:before="0" w:after="0" w:line="260" w:lineRule="exact"/>
        <w:ind w:left="20"/>
        <w:jc w:val="both"/>
        <w:rPr>
          <w:color w:val="auto"/>
          <w:sz w:val="24"/>
          <w:szCs w:val="24"/>
        </w:rPr>
      </w:pPr>
      <w:r w:rsidRPr="00E811C1">
        <w:rPr>
          <w:b/>
          <w:color w:val="auto"/>
          <w:sz w:val="24"/>
          <w:szCs w:val="24"/>
        </w:rPr>
        <w:t>Ответ:</w:t>
      </w:r>
      <w:r w:rsidRPr="00E811C1">
        <w:rPr>
          <w:color w:val="auto"/>
          <w:sz w:val="24"/>
          <w:szCs w:val="24"/>
        </w:rPr>
        <w:t xml:space="preserve"> </w:t>
      </w:r>
      <w:r w:rsidR="00E811C1">
        <w:rPr>
          <w:color w:val="auto"/>
          <w:sz w:val="24"/>
          <w:szCs w:val="24"/>
        </w:rPr>
        <w:t>Неоднозначная реклама рассматривается на Экспертном С</w:t>
      </w:r>
      <w:r w:rsidR="00E53144" w:rsidRPr="00E811C1">
        <w:rPr>
          <w:color w:val="auto"/>
          <w:sz w:val="24"/>
          <w:szCs w:val="24"/>
        </w:rPr>
        <w:t>овет</w:t>
      </w:r>
      <w:r w:rsidR="00E811C1">
        <w:rPr>
          <w:color w:val="auto"/>
          <w:sz w:val="24"/>
          <w:szCs w:val="24"/>
        </w:rPr>
        <w:t>е по применению законодательства о рекламе, и Члены Экспертного Совета принимают решение о наличии или же отсутствии нарушений законодательства о рекламе.</w:t>
      </w:r>
    </w:p>
    <w:p w:rsidR="004913C7" w:rsidRPr="00E811C1" w:rsidRDefault="004913C7" w:rsidP="00E811C1">
      <w:pPr>
        <w:pStyle w:val="1"/>
        <w:shd w:val="clear" w:color="auto" w:fill="auto"/>
        <w:spacing w:before="0" w:after="0" w:line="260" w:lineRule="exact"/>
        <w:ind w:left="20"/>
        <w:jc w:val="both"/>
        <w:rPr>
          <w:color w:val="auto"/>
          <w:sz w:val="24"/>
          <w:szCs w:val="24"/>
        </w:rPr>
      </w:pPr>
    </w:p>
    <w:p w:rsidR="00E811C1" w:rsidRPr="00E811C1" w:rsidRDefault="00C7065B" w:rsidP="00E811C1">
      <w:pPr>
        <w:pStyle w:val="1"/>
        <w:spacing w:before="0" w:after="0" w:line="260" w:lineRule="exact"/>
        <w:ind w:left="20" w:firstLine="688"/>
        <w:jc w:val="both"/>
        <w:rPr>
          <w:b/>
          <w:color w:val="auto"/>
          <w:sz w:val="24"/>
          <w:szCs w:val="24"/>
        </w:rPr>
      </w:pPr>
      <w:r>
        <w:rPr>
          <w:b/>
          <w:color w:val="auto"/>
          <w:sz w:val="24"/>
          <w:szCs w:val="24"/>
        </w:rPr>
        <w:t>18</w:t>
      </w:r>
      <w:r w:rsidR="00E811C1" w:rsidRPr="00E811C1">
        <w:rPr>
          <w:b/>
          <w:color w:val="auto"/>
          <w:sz w:val="24"/>
          <w:szCs w:val="24"/>
        </w:rPr>
        <w:t xml:space="preserve">) Газораспределительная организация города Уфы нарушила сроки предоставления мне </w:t>
      </w:r>
      <w:proofErr w:type="gramStart"/>
      <w:r w:rsidR="00E811C1" w:rsidRPr="00E811C1">
        <w:rPr>
          <w:b/>
          <w:color w:val="auto"/>
          <w:sz w:val="24"/>
          <w:szCs w:val="24"/>
        </w:rPr>
        <w:t>технических</w:t>
      </w:r>
      <w:proofErr w:type="gramEnd"/>
      <w:r w:rsidR="00E811C1" w:rsidRPr="00E811C1">
        <w:rPr>
          <w:b/>
          <w:color w:val="auto"/>
          <w:sz w:val="24"/>
          <w:szCs w:val="24"/>
        </w:rPr>
        <w:t xml:space="preserve"> условии на присоединение моего участка. </w:t>
      </w:r>
      <w:proofErr w:type="gramStart"/>
      <w:r w:rsidR="00E811C1" w:rsidRPr="00E811C1">
        <w:rPr>
          <w:b/>
          <w:color w:val="auto"/>
          <w:sz w:val="24"/>
          <w:szCs w:val="24"/>
        </w:rPr>
        <w:t>Прошло больше месяца технических условий нет</w:t>
      </w:r>
      <w:proofErr w:type="gramEnd"/>
      <w:r w:rsidR="00E811C1" w:rsidRPr="00E811C1">
        <w:rPr>
          <w:b/>
          <w:color w:val="auto"/>
          <w:sz w:val="24"/>
          <w:szCs w:val="24"/>
        </w:rPr>
        <w:t>? К Вам можно обратиться?</w:t>
      </w:r>
    </w:p>
    <w:p w:rsidR="00E811C1" w:rsidRDefault="00E811C1" w:rsidP="00E811C1">
      <w:pPr>
        <w:pStyle w:val="1"/>
        <w:spacing w:before="0" w:after="0" w:line="260" w:lineRule="exact"/>
        <w:jc w:val="both"/>
        <w:rPr>
          <w:color w:val="auto"/>
          <w:sz w:val="24"/>
          <w:szCs w:val="24"/>
        </w:rPr>
      </w:pPr>
    </w:p>
    <w:p w:rsidR="00E811C1" w:rsidRPr="00E811C1" w:rsidRDefault="00054FB2" w:rsidP="00202D6D">
      <w:pPr>
        <w:pStyle w:val="1"/>
        <w:spacing w:before="0" w:after="0" w:line="260" w:lineRule="exact"/>
        <w:jc w:val="both"/>
        <w:rPr>
          <w:color w:val="auto"/>
          <w:sz w:val="24"/>
          <w:szCs w:val="24"/>
        </w:rPr>
      </w:pPr>
      <w:r w:rsidRPr="00E811C1">
        <w:rPr>
          <w:b/>
          <w:color w:val="auto"/>
          <w:sz w:val="24"/>
          <w:szCs w:val="24"/>
        </w:rPr>
        <w:t>Ответ:</w:t>
      </w:r>
      <w:r w:rsidRPr="00E811C1">
        <w:rPr>
          <w:color w:val="auto"/>
          <w:sz w:val="24"/>
          <w:szCs w:val="24"/>
        </w:rPr>
        <w:t xml:space="preserve"> </w:t>
      </w:r>
      <w:r w:rsidR="00E811C1" w:rsidRPr="00E811C1">
        <w:rPr>
          <w:color w:val="auto"/>
          <w:sz w:val="24"/>
          <w:szCs w:val="24"/>
        </w:rPr>
        <w:t xml:space="preserve">Конечно. Стоит отметить, что ответственность по ст.9.21 </w:t>
      </w:r>
      <w:proofErr w:type="spellStart"/>
      <w:r w:rsidR="00E811C1" w:rsidRPr="00E811C1">
        <w:rPr>
          <w:color w:val="auto"/>
          <w:sz w:val="24"/>
          <w:szCs w:val="24"/>
        </w:rPr>
        <w:t>КоАП</w:t>
      </w:r>
      <w:proofErr w:type="spellEnd"/>
      <w:r w:rsidR="00E811C1" w:rsidRPr="00E811C1">
        <w:rPr>
          <w:color w:val="auto"/>
          <w:sz w:val="24"/>
          <w:szCs w:val="24"/>
        </w:rPr>
        <w:t xml:space="preserve"> РФ несут газораспределительные организации в случае нарушений Правил технологического присоединения к газовым сетям, установленные Правилами №1314. </w:t>
      </w:r>
    </w:p>
    <w:p w:rsidR="00E811C1" w:rsidRPr="00E811C1" w:rsidRDefault="00E811C1" w:rsidP="00202D6D">
      <w:pPr>
        <w:pStyle w:val="1"/>
        <w:spacing w:before="0" w:after="0" w:line="260" w:lineRule="exact"/>
        <w:ind w:left="20"/>
        <w:jc w:val="both"/>
        <w:rPr>
          <w:color w:val="auto"/>
          <w:sz w:val="24"/>
          <w:szCs w:val="24"/>
        </w:rPr>
      </w:pPr>
      <w:proofErr w:type="gramStart"/>
      <w:r w:rsidRPr="00E811C1">
        <w:rPr>
          <w:color w:val="auto"/>
          <w:sz w:val="24"/>
          <w:szCs w:val="24"/>
        </w:rPr>
        <w:t xml:space="preserve">В данном случае при представлении заявителем сведений и документов, указанных в пунктах 7 и 8 настоящих Правил (1314), в полном объеме исполнитель это газораспределительная организация в течение 10 рабочих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 </w:t>
      </w:r>
      <w:proofErr w:type="gramEnd"/>
    </w:p>
    <w:p w:rsidR="00E811C1" w:rsidRPr="00E811C1" w:rsidRDefault="00E811C1" w:rsidP="00202D6D">
      <w:pPr>
        <w:pStyle w:val="1"/>
        <w:spacing w:before="0" w:after="0" w:line="260" w:lineRule="exact"/>
        <w:ind w:left="20"/>
        <w:jc w:val="both"/>
        <w:rPr>
          <w:color w:val="auto"/>
          <w:sz w:val="24"/>
          <w:szCs w:val="24"/>
        </w:rPr>
      </w:pPr>
      <w:r w:rsidRPr="00E811C1">
        <w:rPr>
          <w:color w:val="auto"/>
          <w:sz w:val="24"/>
          <w:szCs w:val="24"/>
        </w:rPr>
        <w:t xml:space="preserve">Таким образом, Вам необходимо обратиться к нам с полным пакетом документов для принятия мер в соответствии по ст.9.21 </w:t>
      </w:r>
      <w:proofErr w:type="spellStart"/>
      <w:r w:rsidRPr="00E811C1">
        <w:rPr>
          <w:color w:val="auto"/>
          <w:sz w:val="24"/>
          <w:szCs w:val="24"/>
        </w:rPr>
        <w:t>КоАП</w:t>
      </w:r>
      <w:proofErr w:type="spellEnd"/>
      <w:r w:rsidRPr="00E811C1">
        <w:rPr>
          <w:color w:val="auto"/>
          <w:sz w:val="24"/>
          <w:szCs w:val="24"/>
        </w:rPr>
        <w:t xml:space="preserve"> РФ. </w:t>
      </w:r>
    </w:p>
    <w:p w:rsidR="00E811C1" w:rsidRPr="00E811C1" w:rsidRDefault="00E811C1" w:rsidP="00E811C1">
      <w:pPr>
        <w:pStyle w:val="1"/>
        <w:spacing w:before="0" w:after="0" w:line="260" w:lineRule="exact"/>
        <w:ind w:left="20"/>
        <w:jc w:val="both"/>
        <w:rPr>
          <w:color w:val="auto"/>
          <w:sz w:val="24"/>
          <w:szCs w:val="24"/>
        </w:rPr>
      </w:pPr>
    </w:p>
    <w:p w:rsidR="00E811C1" w:rsidRDefault="00C7065B" w:rsidP="00E811C1">
      <w:pPr>
        <w:pStyle w:val="1"/>
        <w:spacing w:before="0" w:after="0" w:line="260" w:lineRule="exact"/>
        <w:ind w:left="20" w:firstLine="688"/>
        <w:jc w:val="both"/>
        <w:rPr>
          <w:b/>
          <w:color w:val="auto"/>
          <w:sz w:val="24"/>
          <w:szCs w:val="24"/>
        </w:rPr>
      </w:pPr>
      <w:r>
        <w:rPr>
          <w:b/>
          <w:color w:val="auto"/>
          <w:sz w:val="24"/>
          <w:szCs w:val="24"/>
        </w:rPr>
        <w:t>19</w:t>
      </w:r>
      <w:r w:rsidR="00E811C1" w:rsidRPr="00E811C1">
        <w:rPr>
          <w:b/>
          <w:color w:val="auto"/>
          <w:sz w:val="24"/>
          <w:szCs w:val="24"/>
        </w:rPr>
        <w:t>) Я как предприниматель часто участвую в различных торгах (например: рамках 223-фз, либо по Земельному кодексу) подскажите, можете вы мне помочь случае необоснованно отклонения, так как зачастую мне кажется, что Организаторы торгов откло</w:t>
      </w:r>
      <w:r w:rsidR="00E811C1">
        <w:rPr>
          <w:b/>
          <w:color w:val="auto"/>
          <w:sz w:val="24"/>
          <w:szCs w:val="24"/>
        </w:rPr>
        <w:t>няют по надуманным причинам?</w:t>
      </w:r>
    </w:p>
    <w:p w:rsidR="00E811C1" w:rsidRDefault="00E811C1" w:rsidP="00E811C1">
      <w:pPr>
        <w:pStyle w:val="1"/>
        <w:spacing w:before="0" w:after="0" w:line="260" w:lineRule="exact"/>
        <w:ind w:left="20"/>
        <w:jc w:val="both"/>
        <w:rPr>
          <w:color w:val="auto"/>
          <w:sz w:val="24"/>
          <w:szCs w:val="24"/>
        </w:rPr>
      </w:pPr>
    </w:p>
    <w:p w:rsidR="00E811C1" w:rsidRPr="00E811C1" w:rsidRDefault="00054FB2" w:rsidP="00202D6D">
      <w:pPr>
        <w:pStyle w:val="1"/>
        <w:spacing w:before="0" w:after="0" w:line="260" w:lineRule="exact"/>
        <w:ind w:left="20"/>
        <w:jc w:val="both"/>
        <w:rPr>
          <w:b/>
          <w:color w:val="auto"/>
          <w:sz w:val="24"/>
          <w:szCs w:val="24"/>
        </w:rPr>
      </w:pPr>
      <w:r w:rsidRPr="00E811C1">
        <w:rPr>
          <w:b/>
          <w:color w:val="auto"/>
          <w:sz w:val="24"/>
          <w:szCs w:val="24"/>
        </w:rPr>
        <w:t>Ответ:</w:t>
      </w:r>
      <w:r w:rsidRPr="00E811C1">
        <w:rPr>
          <w:color w:val="auto"/>
          <w:sz w:val="24"/>
          <w:szCs w:val="24"/>
        </w:rPr>
        <w:t xml:space="preserve"> </w:t>
      </w:r>
      <w:r w:rsidR="00E811C1" w:rsidRPr="00E811C1">
        <w:rPr>
          <w:color w:val="auto"/>
          <w:sz w:val="24"/>
          <w:szCs w:val="24"/>
        </w:rPr>
        <w:t xml:space="preserve">В соответствии с правилами статьи 18.1 Закона о защите конкуренции антимонопольный орган рассматривает жалобы на действия организатора торгов, оператора электронной площадки, конкурсной или аукционной комиссии в части порядка организации и проведения торгов. К обязательным в соответствии с законодательством Российской Федерации торгам относятся как закупки в соответствии с 223-ФЗ, так  и </w:t>
      </w:r>
      <w:proofErr w:type="gramStart"/>
      <w:r w:rsidR="00E811C1" w:rsidRPr="00E811C1">
        <w:rPr>
          <w:color w:val="auto"/>
          <w:sz w:val="24"/>
          <w:szCs w:val="24"/>
        </w:rPr>
        <w:t>аренда</w:t>
      </w:r>
      <w:proofErr w:type="gramEnd"/>
      <w:r w:rsidR="00E811C1" w:rsidRPr="00E811C1">
        <w:rPr>
          <w:color w:val="auto"/>
          <w:sz w:val="24"/>
          <w:szCs w:val="24"/>
        </w:rPr>
        <w:t xml:space="preserve"> и продажа земельных участков, находящихся в государственной и муниципальной собственности.</w:t>
      </w:r>
    </w:p>
    <w:p w:rsidR="00E811C1" w:rsidRPr="00E811C1" w:rsidRDefault="00E811C1" w:rsidP="00E811C1">
      <w:pPr>
        <w:pStyle w:val="1"/>
        <w:shd w:val="clear" w:color="auto" w:fill="auto"/>
        <w:spacing w:before="0" w:after="0" w:line="260" w:lineRule="exact"/>
        <w:ind w:left="20"/>
        <w:jc w:val="both"/>
        <w:rPr>
          <w:color w:val="auto"/>
          <w:sz w:val="24"/>
          <w:szCs w:val="24"/>
        </w:rPr>
      </w:pPr>
      <w:r w:rsidRPr="00E811C1">
        <w:rPr>
          <w:color w:val="auto"/>
          <w:sz w:val="24"/>
          <w:szCs w:val="24"/>
        </w:rPr>
        <w:t xml:space="preserve">Таким образом, вы вправе обратиться в </w:t>
      </w:r>
      <w:proofErr w:type="spellStart"/>
      <w:r w:rsidRPr="00E811C1">
        <w:rPr>
          <w:color w:val="auto"/>
          <w:sz w:val="24"/>
          <w:szCs w:val="24"/>
        </w:rPr>
        <w:t>антимонольную</w:t>
      </w:r>
      <w:proofErr w:type="spellEnd"/>
      <w:r w:rsidRPr="00E811C1">
        <w:rPr>
          <w:color w:val="auto"/>
          <w:sz w:val="24"/>
          <w:szCs w:val="24"/>
        </w:rPr>
        <w:t xml:space="preserve"> службу при этом при составлении жалобы руководствуйтесь </w:t>
      </w:r>
      <w:proofErr w:type="gramStart"/>
      <w:r w:rsidRPr="00E811C1">
        <w:rPr>
          <w:color w:val="auto"/>
          <w:sz w:val="24"/>
          <w:szCs w:val="24"/>
        </w:rPr>
        <w:t>ч</w:t>
      </w:r>
      <w:proofErr w:type="gramEnd"/>
      <w:r w:rsidRPr="00E811C1">
        <w:rPr>
          <w:color w:val="auto"/>
          <w:sz w:val="24"/>
          <w:szCs w:val="24"/>
        </w:rPr>
        <w:t>.6 ст.18.1 Закона «О защите конкуренции».</w:t>
      </w:r>
    </w:p>
    <w:p w:rsidR="00E811C1" w:rsidRPr="00E811C1" w:rsidRDefault="00E811C1" w:rsidP="00E811C1">
      <w:pPr>
        <w:pStyle w:val="1"/>
        <w:shd w:val="clear" w:color="auto" w:fill="auto"/>
        <w:spacing w:before="0" w:after="0" w:line="260" w:lineRule="exact"/>
        <w:ind w:left="20"/>
        <w:jc w:val="both"/>
        <w:rPr>
          <w:b/>
          <w:i/>
          <w:color w:val="auto"/>
          <w:sz w:val="24"/>
          <w:szCs w:val="24"/>
        </w:rPr>
      </w:pPr>
    </w:p>
    <w:p w:rsidR="00C7065B" w:rsidRDefault="00C7065B" w:rsidP="00C7065B">
      <w:pPr>
        <w:pStyle w:val="1"/>
        <w:spacing w:before="0" w:after="0" w:line="260" w:lineRule="exact"/>
        <w:ind w:firstLine="708"/>
        <w:jc w:val="both"/>
        <w:rPr>
          <w:b/>
          <w:color w:val="auto"/>
          <w:sz w:val="24"/>
          <w:szCs w:val="24"/>
        </w:rPr>
      </w:pPr>
      <w:r>
        <w:rPr>
          <w:b/>
          <w:color w:val="auto"/>
          <w:sz w:val="24"/>
          <w:szCs w:val="24"/>
        </w:rPr>
        <w:t xml:space="preserve">20) </w:t>
      </w:r>
      <w:r w:rsidRPr="00E811C1">
        <w:rPr>
          <w:b/>
          <w:color w:val="auto"/>
          <w:sz w:val="24"/>
          <w:szCs w:val="24"/>
        </w:rPr>
        <w:t xml:space="preserve">Кто осуществляет </w:t>
      </w:r>
      <w:proofErr w:type="gramStart"/>
      <w:r w:rsidRPr="00E811C1">
        <w:rPr>
          <w:b/>
          <w:color w:val="auto"/>
          <w:sz w:val="24"/>
          <w:szCs w:val="24"/>
        </w:rPr>
        <w:t>контроль за</w:t>
      </w:r>
      <w:proofErr w:type="gramEnd"/>
      <w:r w:rsidRPr="00E811C1">
        <w:rPr>
          <w:b/>
          <w:color w:val="auto"/>
          <w:sz w:val="24"/>
          <w:szCs w:val="24"/>
        </w:rPr>
        <w:t xml:space="preserve"> соблюдением требований к определению размера и внесению платы за коммунальные услуги? </w:t>
      </w:r>
    </w:p>
    <w:p w:rsidR="00C7065B" w:rsidRPr="00E811C1" w:rsidRDefault="00C7065B" w:rsidP="00C7065B">
      <w:pPr>
        <w:pStyle w:val="1"/>
        <w:spacing w:before="0" w:after="0" w:line="260" w:lineRule="exact"/>
        <w:ind w:left="20"/>
        <w:jc w:val="both"/>
        <w:rPr>
          <w:b/>
          <w:color w:val="auto"/>
          <w:sz w:val="24"/>
          <w:szCs w:val="24"/>
        </w:rPr>
      </w:pPr>
    </w:p>
    <w:p w:rsidR="00C7065B" w:rsidRPr="00E811C1" w:rsidRDefault="00C7065B" w:rsidP="00C7065B">
      <w:pPr>
        <w:pStyle w:val="1"/>
        <w:spacing w:before="0" w:after="0" w:line="260" w:lineRule="exact"/>
        <w:jc w:val="both"/>
        <w:rPr>
          <w:color w:val="auto"/>
          <w:sz w:val="24"/>
          <w:szCs w:val="24"/>
        </w:rPr>
      </w:pPr>
      <w:r w:rsidRPr="00E811C1">
        <w:rPr>
          <w:b/>
          <w:color w:val="auto"/>
          <w:sz w:val="24"/>
          <w:szCs w:val="24"/>
        </w:rPr>
        <w:t>Ответ:</w:t>
      </w:r>
      <w:r w:rsidRPr="00E811C1">
        <w:rPr>
          <w:color w:val="auto"/>
          <w:sz w:val="24"/>
          <w:szCs w:val="24"/>
        </w:rPr>
        <w:t xml:space="preserve"> В соответствии с Положением о государственном жилищном надзоре, утвержденным постановлением Правительства Российской Федерации от 11.06.2013 №493, </w:t>
      </w:r>
      <w:proofErr w:type="gramStart"/>
      <w:r w:rsidRPr="00E811C1">
        <w:rPr>
          <w:color w:val="auto"/>
          <w:sz w:val="24"/>
          <w:szCs w:val="24"/>
        </w:rPr>
        <w:t>контроль за</w:t>
      </w:r>
      <w:proofErr w:type="gramEnd"/>
      <w:r w:rsidRPr="00E811C1">
        <w:rPr>
          <w:color w:val="auto"/>
          <w:sz w:val="24"/>
          <w:szCs w:val="24"/>
        </w:rPr>
        <w:t xml:space="preserve"> соблюдением требований к определению размера и внесению платы за коммунальные услуги в субъектах Российской Федерации осуществляет орган государственного жилищного надзора. </w:t>
      </w:r>
    </w:p>
    <w:p w:rsidR="00C7065B" w:rsidRPr="00E811C1" w:rsidRDefault="00C7065B" w:rsidP="00C7065B">
      <w:pPr>
        <w:pStyle w:val="1"/>
        <w:shd w:val="clear" w:color="auto" w:fill="auto"/>
        <w:spacing w:before="0" w:after="0" w:line="260" w:lineRule="exact"/>
        <w:ind w:left="20"/>
        <w:jc w:val="both"/>
        <w:rPr>
          <w:color w:val="auto"/>
          <w:sz w:val="24"/>
          <w:szCs w:val="24"/>
        </w:rPr>
      </w:pPr>
      <w:r w:rsidRPr="00E811C1">
        <w:rPr>
          <w:color w:val="auto"/>
          <w:sz w:val="24"/>
          <w:szCs w:val="24"/>
        </w:rPr>
        <w:t>В Республике Башкортостан таким органом является Государственный комитет Республики Башкортостан по жилищному и строительному надзору.</w:t>
      </w:r>
    </w:p>
    <w:p w:rsidR="00C7065B" w:rsidRPr="00E811C1" w:rsidRDefault="00C7065B" w:rsidP="00C7065B">
      <w:pPr>
        <w:pStyle w:val="1"/>
        <w:shd w:val="clear" w:color="auto" w:fill="auto"/>
        <w:spacing w:before="0" w:after="0" w:line="260" w:lineRule="exact"/>
        <w:ind w:left="20"/>
        <w:jc w:val="both"/>
        <w:rPr>
          <w:color w:val="auto"/>
          <w:sz w:val="24"/>
          <w:szCs w:val="24"/>
        </w:rPr>
      </w:pPr>
    </w:p>
    <w:p w:rsidR="00C7065B" w:rsidRDefault="00C7065B" w:rsidP="00C7065B">
      <w:pPr>
        <w:pStyle w:val="1"/>
        <w:spacing w:before="0" w:after="0" w:line="260" w:lineRule="exact"/>
        <w:ind w:left="20" w:firstLine="688"/>
        <w:jc w:val="both"/>
        <w:rPr>
          <w:b/>
          <w:color w:val="auto"/>
          <w:sz w:val="24"/>
          <w:szCs w:val="24"/>
        </w:rPr>
      </w:pPr>
      <w:r>
        <w:rPr>
          <w:b/>
          <w:color w:val="auto"/>
          <w:sz w:val="24"/>
          <w:szCs w:val="24"/>
        </w:rPr>
        <w:t>21</w:t>
      </w:r>
      <w:r w:rsidRPr="00E811C1">
        <w:rPr>
          <w:b/>
          <w:color w:val="auto"/>
          <w:sz w:val="24"/>
          <w:szCs w:val="24"/>
        </w:rPr>
        <w:t xml:space="preserve">) Скажите, пожалуйста, я хочу приобрести для ИЖС земельный участок. Знаю, что монополисты должны раскрывать свою информацию в сети интернет. Собирая информацию, обнаружил, что на сайте </w:t>
      </w:r>
      <w:proofErr w:type="spellStart"/>
      <w:r w:rsidRPr="00E811C1">
        <w:rPr>
          <w:b/>
          <w:color w:val="auto"/>
          <w:sz w:val="24"/>
          <w:szCs w:val="24"/>
        </w:rPr>
        <w:t>электроснабжающей</w:t>
      </w:r>
      <w:proofErr w:type="spellEnd"/>
      <w:r w:rsidRPr="00E811C1">
        <w:rPr>
          <w:b/>
          <w:color w:val="auto"/>
          <w:sz w:val="24"/>
          <w:szCs w:val="24"/>
        </w:rPr>
        <w:t xml:space="preserve"> организации информация раскрыта скудным образом. Если какой, то перечь и кто следит за данными действиями монополистов? </w:t>
      </w:r>
    </w:p>
    <w:p w:rsidR="00C7065B" w:rsidRPr="00E811C1" w:rsidRDefault="00C7065B" w:rsidP="00C7065B">
      <w:pPr>
        <w:pStyle w:val="1"/>
        <w:spacing w:before="0" w:after="0" w:line="260" w:lineRule="exact"/>
        <w:ind w:left="20"/>
        <w:jc w:val="both"/>
        <w:rPr>
          <w:b/>
          <w:color w:val="auto"/>
          <w:sz w:val="24"/>
          <w:szCs w:val="24"/>
        </w:rPr>
      </w:pPr>
    </w:p>
    <w:p w:rsidR="00C7065B" w:rsidRPr="00E811C1" w:rsidRDefault="00C7065B" w:rsidP="00C7065B">
      <w:pPr>
        <w:pStyle w:val="1"/>
        <w:spacing w:before="0" w:after="0"/>
        <w:jc w:val="both"/>
        <w:rPr>
          <w:color w:val="auto"/>
          <w:sz w:val="24"/>
          <w:szCs w:val="24"/>
        </w:rPr>
      </w:pPr>
      <w:r w:rsidRPr="00E811C1">
        <w:rPr>
          <w:b/>
          <w:color w:val="auto"/>
          <w:sz w:val="24"/>
          <w:szCs w:val="24"/>
        </w:rPr>
        <w:t>Ответ:</w:t>
      </w:r>
      <w:r w:rsidRPr="00E811C1">
        <w:rPr>
          <w:color w:val="auto"/>
          <w:sz w:val="24"/>
          <w:szCs w:val="24"/>
        </w:rPr>
        <w:t xml:space="preserve"> </w:t>
      </w:r>
      <w:proofErr w:type="gramStart"/>
      <w:r w:rsidRPr="00E811C1">
        <w:rPr>
          <w:color w:val="auto"/>
          <w:sz w:val="24"/>
          <w:szCs w:val="24"/>
        </w:rPr>
        <w:t xml:space="preserve">Постановлением Правительства Российской Федерации от 21 января 2004 г. №24 утверждены стандарты раскрытия информации субъектами оптового и розничных рынков электрической энергии, где установлены требования к составу информации, раскрываемой </w:t>
      </w:r>
      <w:r w:rsidRPr="00E811C1">
        <w:rPr>
          <w:color w:val="auto"/>
          <w:sz w:val="24"/>
          <w:szCs w:val="24"/>
        </w:rPr>
        <w:lastRenderedPageBreak/>
        <w:t xml:space="preserve">субъектами оптового и розничных рынков электрической энергии, в том числе субъектами естественных монополий, а также к порядку, способам и срокам ее раскрытия, </w:t>
      </w:r>
      <w:proofErr w:type="gramEnd"/>
    </w:p>
    <w:p w:rsidR="00C7065B" w:rsidRPr="00E811C1" w:rsidRDefault="00C7065B" w:rsidP="00C7065B">
      <w:pPr>
        <w:pStyle w:val="1"/>
        <w:spacing w:before="0" w:after="0"/>
        <w:jc w:val="both"/>
        <w:rPr>
          <w:color w:val="auto"/>
          <w:sz w:val="24"/>
          <w:szCs w:val="24"/>
        </w:rPr>
      </w:pPr>
      <w:r w:rsidRPr="00E811C1">
        <w:rPr>
          <w:color w:val="auto"/>
          <w:sz w:val="24"/>
          <w:szCs w:val="24"/>
        </w:rPr>
        <w:t xml:space="preserve">Административная ответственность за нарушение стандартов раскрытия информации предусмотрена статье 9.15 </w:t>
      </w:r>
      <w:proofErr w:type="spellStart"/>
      <w:r w:rsidRPr="00E811C1">
        <w:rPr>
          <w:color w:val="auto"/>
          <w:sz w:val="24"/>
          <w:szCs w:val="24"/>
        </w:rPr>
        <w:t>КоАП</w:t>
      </w:r>
      <w:proofErr w:type="spellEnd"/>
      <w:r w:rsidRPr="00E811C1">
        <w:rPr>
          <w:color w:val="auto"/>
          <w:sz w:val="24"/>
          <w:szCs w:val="24"/>
        </w:rPr>
        <w:t xml:space="preserve"> РФ. </w:t>
      </w:r>
    </w:p>
    <w:p w:rsidR="00C7065B" w:rsidRPr="00E811C1" w:rsidRDefault="00C7065B" w:rsidP="00C7065B">
      <w:pPr>
        <w:pStyle w:val="1"/>
        <w:spacing w:before="0" w:after="0"/>
        <w:jc w:val="both"/>
        <w:rPr>
          <w:color w:val="auto"/>
          <w:sz w:val="24"/>
          <w:szCs w:val="24"/>
        </w:rPr>
      </w:pPr>
      <w:r w:rsidRPr="00E811C1">
        <w:rPr>
          <w:color w:val="auto"/>
          <w:sz w:val="24"/>
          <w:szCs w:val="24"/>
        </w:rPr>
        <w:t xml:space="preserve">Таким образом, Вы вправе обратиться в антимонопольный орган для привлечения </w:t>
      </w:r>
      <w:proofErr w:type="spellStart"/>
      <w:r w:rsidRPr="00E811C1">
        <w:rPr>
          <w:color w:val="auto"/>
          <w:sz w:val="24"/>
          <w:szCs w:val="24"/>
        </w:rPr>
        <w:t>электроснабжающей</w:t>
      </w:r>
      <w:proofErr w:type="spellEnd"/>
      <w:r w:rsidRPr="00E811C1">
        <w:rPr>
          <w:color w:val="auto"/>
          <w:sz w:val="24"/>
          <w:szCs w:val="24"/>
        </w:rPr>
        <w:t xml:space="preserve"> организации к административной ответственности.</w:t>
      </w:r>
    </w:p>
    <w:p w:rsidR="00C7065B" w:rsidRPr="00E811C1" w:rsidRDefault="00C7065B" w:rsidP="00C7065B">
      <w:pPr>
        <w:pStyle w:val="1"/>
        <w:spacing w:before="0" w:after="0"/>
        <w:jc w:val="both"/>
        <w:rPr>
          <w:color w:val="auto"/>
          <w:sz w:val="24"/>
          <w:szCs w:val="24"/>
        </w:rPr>
      </w:pPr>
    </w:p>
    <w:p w:rsidR="00C7065B" w:rsidRDefault="00C7065B" w:rsidP="00C7065B">
      <w:pPr>
        <w:pStyle w:val="1"/>
        <w:spacing w:before="0" w:after="0" w:line="260" w:lineRule="exact"/>
        <w:ind w:left="20" w:firstLine="688"/>
        <w:jc w:val="both"/>
        <w:rPr>
          <w:b/>
          <w:color w:val="auto"/>
          <w:sz w:val="24"/>
          <w:szCs w:val="24"/>
        </w:rPr>
      </w:pPr>
      <w:r>
        <w:rPr>
          <w:b/>
          <w:color w:val="auto"/>
          <w:sz w:val="24"/>
          <w:szCs w:val="24"/>
        </w:rPr>
        <w:t>22</w:t>
      </w:r>
      <w:r w:rsidRPr="00E811C1">
        <w:rPr>
          <w:b/>
          <w:color w:val="auto"/>
          <w:sz w:val="24"/>
          <w:szCs w:val="24"/>
        </w:rPr>
        <w:t>) Я Индивидуальный Предприниматель купил земельный участок в Уфимском районе РБ для ведения бизнеса, Перевез готовый магазин</w:t>
      </w:r>
      <w:proofErr w:type="gramStart"/>
      <w:r w:rsidRPr="00E811C1">
        <w:rPr>
          <w:b/>
          <w:color w:val="auto"/>
          <w:sz w:val="24"/>
          <w:szCs w:val="24"/>
        </w:rPr>
        <w:t>.</w:t>
      </w:r>
      <w:proofErr w:type="gramEnd"/>
      <w:r w:rsidRPr="00E811C1">
        <w:rPr>
          <w:b/>
          <w:color w:val="auto"/>
          <w:sz w:val="24"/>
          <w:szCs w:val="24"/>
        </w:rPr>
        <w:t xml:space="preserve"> </w:t>
      </w:r>
      <w:proofErr w:type="gramStart"/>
      <w:r w:rsidRPr="00E811C1">
        <w:rPr>
          <w:b/>
          <w:color w:val="auto"/>
          <w:sz w:val="24"/>
          <w:szCs w:val="24"/>
        </w:rPr>
        <w:t>с</w:t>
      </w:r>
      <w:proofErr w:type="gramEnd"/>
      <w:r w:rsidRPr="00E811C1">
        <w:rPr>
          <w:b/>
          <w:color w:val="auto"/>
          <w:sz w:val="24"/>
          <w:szCs w:val="24"/>
        </w:rPr>
        <w:t>ейчас необходимо его подключить. Подскажите, как определить сетевую организацию для подключения к электричеству?</w:t>
      </w:r>
    </w:p>
    <w:p w:rsidR="00C7065B" w:rsidRPr="00E811C1" w:rsidRDefault="00C7065B" w:rsidP="00C7065B">
      <w:pPr>
        <w:pStyle w:val="1"/>
        <w:spacing w:before="0" w:after="0" w:line="260" w:lineRule="exact"/>
        <w:ind w:left="20"/>
        <w:jc w:val="both"/>
        <w:rPr>
          <w:b/>
          <w:color w:val="auto"/>
          <w:sz w:val="24"/>
          <w:szCs w:val="24"/>
        </w:rPr>
      </w:pPr>
    </w:p>
    <w:p w:rsidR="00C7065B" w:rsidRPr="00E811C1" w:rsidRDefault="00C7065B" w:rsidP="00C7065B">
      <w:pPr>
        <w:pStyle w:val="1"/>
        <w:spacing w:before="0" w:after="0"/>
        <w:jc w:val="both"/>
        <w:rPr>
          <w:color w:val="auto"/>
          <w:sz w:val="24"/>
          <w:szCs w:val="24"/>
        </w:rPr>
      </w:pPr>
      <w:r w:rsidRPr="00E811C1">
        <w:rPr>
          <w:b/>
          <w:color w:val="auto"/>
          <w:sz w:val="24"/>
          <w:szCs w:val="24"/>
        </w:rPr>
        <w:t>Ответ:</w:t>
      </w:r>
      <w:r w:rsidRPr="00E811C1">
        <w:rPr>
          <w:color w:val="auto"/>
          <w:sz w:val="24"/>
          <w:szCs w:val="24"/>
        </w:rPr>
        <w:t xml:space="preserve"> </w:t>
      </w:r>
      <w:proofErr w:type="gramStart"/>
      <w:r w:rsidRPr="00E811C1">
        <w:rPr>
          <w:color w:val="auto"/>
          <w:sz w:val="24"/>
          <w:szCs w:val="24"/>
        </w:rPr>
        <w:t xml:space="preserve">Согласно Правил технологического присоединения </w:t>
      </w:r>
      <w:proofErr w:type="spellStart"/>
      <w:r w:rsidRPr="00E811C1">
        <w:rPr>
          <w:color w:val="auto"/>
          <w:sz w:val="24"/>
          <w:szCs w:val="24"/>
        </w:rPr>
        <w:t>энергопринимающих</w:t>
      </w:r>
      <w:proofErr w:type="spellEnd"/>
      <w:r w:rsidRPr="00E811C1">
        <w:rPr>
          <w:color w:val="auto"/>
          <w:sz w:val="24"/>
          <w:szCs w:val="24"/>
        </w:rPr>
        <w:t xml:space="preserve"> устройств потребителей электрической энергии, утвержденных постановлением Правительства Российской Федерации от 27.12.2004 №861, заявитель вправе направить запрос в орган местного самоуправления, на территории которого расположены соответствующие объекты </w:t>
      </w:r>
      <w:proofErr w:type="spellStart"/>
      <w:r w:rsidRPr="00E811C1">
        <w:rPr>
          <w:color w:val="auto"/>
          <w:sz w:val="24"/>
          <w:szCs w:val="24"/>
        </w:rPr>
        <w:t>электросетевого</w:t>
      </w:r>
      <w:proofErr w:type="spellEnd"/>
      <w:r w:rsidRPr="00E811C1">
        <w:rPr>
          <w:color w:val="auto"/>
          <w:sz w:val="24"/>
          <w:szCs w:val="24"/>
        </w:rPr>
        <w:t xml:space="preserve"> хозяйства, с указанием расположения объектов </w:t>
      </w:r>
      <w:proofErr w:type="spellStart"/>
      <w:r w:rsidRPr="00E811C1">
        <w:rPr>
          <w:color w:val="auto"/>
          <w:sz w:val="24"/>
          <w:szCs w:val="24"/>
        </w:rPr>
        <w:t>электросетевого</w:t>
      </w:r>
      <w:proofErr w:type="spellEnd"/>
      <w:r w:rsidRPr="00E811C1">
        <w:rPr>
          <w:color w:val="auto"/>
          <w:sz w:val="24"/>
          <w:szCs w:val="24"/>
        </w:rPr>
        <w:t xml:space="preserve">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w:t>
      </w:r>
      <w:proofErr w:type="gramEnd"/>
      <w:r w:rsidRPr="00E811C1">
        <w:rPr>
          <w:color w:val="auto"/>
          <w:sz w:val="24"/>
          <w:szCs w:val="24"/>
        </w:rPr>
        <w:t xml:space="preserve"> объектов </w:t>
      </w:r>
      <w:proofErr w:type="spellStart"/>
      <w:r w:rsidRPr="00E811C1">
        <w:rPr>
          <w:color w:val="auto"/>
          <w:sz w:val="24"/>
          <w:szCs w:val="24"/>
        </w:rPr>
        <w:t>электросетевого</w:t>
      </w:r>
      <w:proofErr w:type="spellEnd"/>
      <w:r w:rsidRPr="00E811C1">
        <w:rPr>
          <w:color w:val="auto"/>
          <w:sz w:val="24"/>
          <w:szCs w:val="24"/>
        </w:rPr>
        <w:t xml:space="preserve"> хозяйства. </w:t>
      </w:r>
    </w:p>
    <w:p w:rsidR="00C7065B" w:rsidRPr="00E811C1" w:rsidRDefault="00C7065B" w:rsidP="00C7065B">
      <w:pPr>
        <w:pStyle w:val="1"/>
        <w:spacing w:before="0" w:after="0"/>
        <w:jc w:val="both"/>
        <w:rPr>
          <w:color w:val="auto"/>
          <w:sz w:val="24"/>
          <w:szCs w:val="24"/>
        </w:rPr>
      </w:pPr>
      <w:r w:rsidRPr="00E811C1">
        <w:rPr>
          <w:color w:val="auto"/>
          <w:sz w:val="24"/>
          <w:szCs w:val="24"/>
        </w:rPr>
        <w:t xml:space="preserve">Учитывая </w:t>
      </w:r>
      <w:proofErr w:type="gramStart"/>
      <w:r w:rsidRPr="00E811C1">
        <w:rPr>
          <w:color w:val="auto"/>
          <w:sz w:val="24"/>
          <w:szCs w:val="24"/>
        </w:rPr>
        <w:t>изложенное</w:t>
      </w:r>
      <w:proofErr w:type="gramEnd"/>
      <w:r w:rsidRPr="00E811C1">
        <w:rPr>
          <w:color w:val="auto"/>
          <w:sz w:val="24"/>
          <w:szCs w:val="24"/>
        </w:rPr>
        <w:t xml:space="preserve">, заявитель вправе обратиться с письменным запросом в администрацию муниципального образования с просьбой определить собственника объекта </w:t>
      </w:r>
      <w:proofErr w:type="spellStart"/>
      <w:r w:rsidRPr="00E811C1">
        <w:rPr>
          <w:color w:val="auto"/>
          <w:sz w:val="24"/>
          <w:szCs w:val="24"/>
        </w:rPr>
        <w:t>электросетевого</w:t>
      </w:r>
      <w:proofErr w:type="spellEnd"/>
      <w:r w:rsidRPr="00E811C1">
        <w:rPr>
          <w:color w:val="auto"/>
          <w:sz w:val="24"/>
          <w:szCs w:val="24"/>
        </w:rPr>
        <w:t xml:space="preserve"> хозяйства, расположенного на наименьшем расстоянии от границ участка заявителя. </w:t>
      </w:r>
    </w:p>
    <w:p w:rsidR="00C7065B" w:rsidRPr="00E811C1" w:rsidRDefault="00C7065B" w:rsidP="00202D6D">
      <w:pPr>
        <w:pStyle w:val="1"/>
        <w:spacing w:before="0" w:after="0"/>
        <w:jc w:val="both"/>
        <w:rPr>
          <w:color w:val="auto"/>
          <w:sz w:val="24"/>
          <w:szCs w:val="24"/>
        </w:rPr>
      </w:pPr>
      <w:r w:rsidRPr="00E811C1">
        <w:rPr>
          <w:color w:val="auto"/>
          <w:sz w:val="24"/>
          <w:szCs w:val="24"/>
        </w:rPr>
        <w:t xml:space="preserve">После получения информации о принадлежности объектов </w:t>
      </w:r>
      <w:proofErr w:type="spellStart"/>
      <w:r w:rsidRPr="00E811C1">
        <w:rPr>
          <w:color w:val="auto"/>
          <w:sz w:val="24"/>
          <w:szCs w:val="24"/>
        </w:rPr>
        <w:t>электросетевого</w:t>
      </w:r>
      <w:proofErr w:type="spellEnd"/>
      <w:r w:rsidRPr="00E811C1">
        <w:rPr>
          <w:color w:val="auto"/>
          <w:sz w:val="24"/>
          <w:szCs w:val="24"/>
        </w:rPr>
        <w:t xml:space="preserve"> хозяйства, заявителю следует подать заявку на осуществление технологического присоединения </w:t>
      </w:r>
      <w:proofErr w:type="spellStart"/>
      <w:r w:rsidRPr="00E811C1">
        <w:rPr>
          <w:color w:val="auto"/>
          <w:sz w:val="24"/>
          <w:szCs w:val="24"/>
        </w:rPr>
        <w:t>энергопринимающих</w:t>
      </w:r>
      <w:proofErr w:type="spellEnd"/>
      <w:r w:rsidRPr="00E811C1">
        <w:rPr>
          <w:color w:val="auto"/>
          <w:sz w:val="24"/>
          <w:szCs w:val="24"/>
        </w:rPr>
        <w:t xml:space="preserve"> устройств к электрическим сетям в ту сетевую организацию, объекты </w:t>
      </w:r>
      <w:proofErr w:type="spellStart"/>
      <w:r w:rsidRPr="00E811C1">
        <w:rPr>
          <w:color w:val="auto"/>
          <w:sz w:val="24"/>
          <w:szCs w:val="24"/>
        </w:rPr>
        <w:t>электросетевого</w:t>
      </w:r>
      <w:proofErr w:type="spellEnd"/>
      <w:r w:rsidRPr="00E811C1">
        <w:rPr>
          <w:color w:val="auto"/>
          <w:sz w:val="24"/>
          <w:szCs w:val="24"/>
        </w:rPr>
        <w:t xml:space="preserve"> хозяйства которой расположены на наименьшем расстоянии от границ участка заявителя. </w:t>
      </w:r>
    </w:p>
    <w:p w:rsidR="009778CC" w:rsidRPr="00E811C1" w:rsidRDefault="009778CC" w:rsidP="00C7065B">
      <w:pPr>
        <w:pStyle w:val="1"/>
        <w:shd w:val="clear" w:color="auto" w:fill="auto"/>
        <w:spacing w:before="0" w:after="0" w:line="260" w:lineRule="exact"/>
        <w:jc w:val="both"/>
        <w:rPr>
          <w:b/>
          <w:i/>
          <w:color w:val="auto"/>
          <w:sz w:val="24"/>
          <w:szCs w:val="24"/>
        </w:rPr>
      </w:pPr>
    </w:p>
    <w:p w:rsidR="009778CC" w:rsidRDefault="00C7065B" w:rsidP="00E811C1">
      <w:pPr>
        <w:autoSpaceDE w:val="0"/>
        <w:autoSpaceDN w:val="0"/>
        <w:adjustRightInd w:val="0"/>
        <w:ind w:firstLine="540"/>
        <w:jc w:val="both"/>
        <w:rPr>
          <w:rFonts w:ascii="Times New Roman" w:eastAsia="Times New Roman" w:hAnsi="Times New Roman" w:cs="Times New Roman"/>
          <w:b/>
          <w:color w:val="auto"/>
        </w:rPr>
      </w:pPr>
      <w:r>
        <w:rPr>
          <w:rFonts w:ascii="Times New Roman" w:eastAsia="Times New Roman" w:hAnsi="Times New Roman" w:cs="Times New Roman"/>
          <w:b/>
          <w:color w:val="auto"/>
        </w:rPr>
        <w:t>23</w:t>
      </w:r>
      <w:r w:rsidR="00054FB2">
        <w:rPr>
          <w:rFonts w:ascii="Times New Roman" w:eastAsia="Times New Roman" w:hAnsi="Times New Roman" w:cs="Times New Roman"/>
          <w:b/>
          <w:color w:val="auto"/>
        </w:rPr>
        <w:t xml:space="preserve">) </w:t>
      </w:r>
      <w:r w:rsidR="009778CC" w:rsidRPr="00E811C1">
        <w:rPr>
          <w:rFonts w:ascii="Times New Roman" w:eastAsia="Times New Roman" w:hAnsi="Times New Roman" w:cs="Times New Roman"/>
          <w:b/>
          <w:color w:val="auto"/>
        </w:rPr>
        <w:t xml:space="preserve">Я как индивидуальный предприниматель осуществляю торговлю продовольственными товарами на розничном рынке. Рядом с моим магазином открылся магазин торговой сети Магнит. Вообще Магнит уже на каждом шагу. Предпринимало ли </w:t>
      </w:r>
      <w:proofErr w:type="spellStart"/>
      <w:r w:rsidR="009778CC" w:rsidRPr="00E811C1">
        <w:rPr>
          <w:rFonts w:ascii="Times New Roman" w:eastAsia="Times New Roman" w:hAnsi="Times New Roman" w:cs="Times New Roman"/>
          <w:b/>
          <w:color w:val="auto"/>
        </w:rPr>
        <w:t>Башкортостанское</w:t>
      </w:r>
      <w:proofErr w:type="spellEnd"/>
      <w:r w:rsidR="009778CC" w:rsidRPr="00E811C1">
        <w:rPr>
          <w:rFonts w:ascii="Times New Roman" w:eastAsia="Times New Roman" w:hAnsi="Times New Roman" w:cs="Times New Roman"/>
          <w:b/>
          <w:color w:val="auto"/>
        </w:rPr>
        <w:t xml:space="preserve"> УФАС России какие-либо меры по недопущению экспансии </w:t>
      </w:r>
      <w:r w:rsidR="00CD509F" w:rsidRPr="00E811C1">
        <w:rPr>
          <w:rFonts w:ascii="Times New Roman" w:eastAsia="Times New Roman" w:hAnsi="Times New Roman" w:cs="Times New Roman"/>
          <w:b/>
          <w:color w:val="auto"/>
        </w:rPr>
        <w:t>ТС «Магнит» на рынок республики?</w:t>
      </w:r>
    </w:p>
    <w:p w:rsidR="00054FB2" w:rsidRPr="00E811C1" w:rsidRDefault="00054FB2" w:rsidP="00E811C1">
      <w:pPr>
        <w:autoSpaceDE w:val="0"/>
        <w:autoSpaceDN w:val="0"/>
        <w:adjustRightInd w:val="0"/>
        <w:ind w:firstLine="540"/>
        <w:jc w:val="both"/>
        <w:rPr>
          <w:rFonts w:ascii="Times New Roman" w:eastAsia="Times New Roman" w:hAnsi="Times New Roman" w:cs="Times New Roman"/>
          <w:b/>
          <w:color w:val="auto"/>
        </w:rPr>
      </w:pPr>
    </w:p>
    <w:p w:rsidR="009778CC" w:rsidRPr="00E811C1" w:rsidRDefault="00054FB2" w:rsidP="00054FB2">
      <w:pPr>
        <w:autoSpaceDE w:val="0"/>
        <w:autoSpaceDN w:val="0"/>
        <w:adjustRightInd w:val="0"/>
        <w:jc w:val="both"/>
        <w:outlineLvl w:val="0"/>
        <w:rPr>
          <w:rFonts w:ascii="Times New Roman" w:hAnsi="Times New Roman" w:cs="Times New Roman"/>
          <w:bCs/>
          <w:color w:val="auto"/>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009778CC" w:rsidRPr="00E811C1">
        <w:rPr>
          <w:rFonts w:ascii="Times New Roman" w:hAnsi="Times New Roman" w:cs="Times New Roman"/>
          <w:bCs/>
          <w:color w:val="auto"/>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9778CC" w:rsidRPr="00E811C1" w:rsidRDefault="009778CC" w:rsidP="00E811C1">
      <w:pPr>
        <w:autoSpaceDE w:val="0"/>
        <w:autoSpaceDN w:val="0"/>
        <w:adjustRightInd w:val="0"/>
        <w:ind w:firstLine="540"/>
        <w:jc w:val="both"/>
        <w:rPr>
          <w:rFonts w:ascii="Times New Roman" w:hAnsi="Times New Roman" w:cs="Times New Roman"/>
          <w:color w:val="auto"/>
        </w:rPr>
      </w:pPr>
      <w:bookmarkStart w:id="3" w:name="Par2"/>
      <w:bookmarkEnd w:id="3"/>
      <w:r w:rsidRPr="00E811C1">
        <w:rPr>
          <w:rFonts w:ascii="Times New Roman" w:hAnsi="Times New Roman" w:cs="Times New Roman"/>
          <w:color w:val="auto"/>
        </w:rPr>
        <w:t xml:space="preserve">1. </w:t>
      </w:r>
      <w:proofErr w:type="gramStart"/>
      <w:r w:rsidRPr="00E811C1">
        <w:rPr>
          <w:rFonts w:ascii="Times New Roman" w:hAnsi="Times New Roman" w:cs="Times New Roman"/>
          <w:color w:val="auto"/>
        </w:rPr>
        <w:t>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w:t>
      </w:r>
      <w:proofErr w:type="gramEnd"/>
      <w:r w:rsidRPr="00E811C1">
        <w:rPr>
          <w:rFonts w:ascii="Times New Roman" w:hAnsi="Times New Roman" w:cs="Times New Roman"/>
          <w:color w:val="auto"/>
        </w:rPr>
        <w:t xml:space="preserve">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9778CC" w:rsidRPr="00E811C1" w:rsidRDefault="009778CC" w:rsidP="00E811C1">
      <w:pPr>
        <w:autoSpaceDE w:val="0"/>
        <w:autoSpaceDN w:val="0"/>
        <w:adjustRightInd w:val="0"/>
        <w:ind w:firstLine="540"/>
        <w:jc w:val="both"/>
        <w:rPr>
          <w:rFonts w:ascii="Times New Roman" w:hAnsi="Times New Roman" w:cs="Times New Roman"/>
          <w:color w:val="auto"/>
        </w:rPr>
      </w:pPr>
      <w:r w:rsidRPr="00E811C1">
        <w:rPr>
          <w:rFonts w:ascii="Times New Roman" w:hAnsi="Times New Roman" w:cs="Times New Roman"/>
          <w:color w:val="auto"/>
        </w:rPr>
        <w:t xml:space="preserve">2. Сделка, совершенная с нарушением предусмотренных </w:t>
      </w:r>
      <w:hyperlink w:anchor="Par2" w:history="1">
        <w:r w:rsidRPr="00E811C1">
          <w:rPr>
            <w:rFonts w:ascii="Times New Roman" w:hAnsi="Times New Roman" w:cs="Times New Roman"/>
            <w:color w:val="auto"/>
          </w:rPr>
          <w:t>частью 1</w:t>
        </w:r>
      </w:hyperlink>
      <w:r w:rsidRPr="00E811C1">
        <w:rPr>
          <w:rFonts w:ascii="Times New Roman" w:hAnsi="Times New Roman" w:cs="Times New Roman"/>
          <w:color w:val="auto"/>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w:t>
      </w:r>
      <w:hyperlink r:id="rId14" w:history="1">
        <w:r w:rsidRPr="00E811C1">
          <w:rPr>
            <w:rFonts w:ascii="Times New Roman" w:hAnsi="Times New Roman" w:cs="Times New Roman"/>
            <w:color w:val="auto"/>
          </w:rPr>
          <w:t>органом</w:t>
        </w:r>
      </w:hyperlink>
      <w:r w:rsidRPr="00E811C1">
        <w:rPr>
          <w:rFonts w:ascii="Times New Roman" w:hAnsi="Times New Roman" w:cs="Times New Roman"/>
          <w:color w:val="auto"/>
        </w:rPr>
        <w:t xml:space="preserve"> исполнительной власти, осуществляющим функции по принятию нормативных правовых актов и </w:t>
      </w:r>
      <w:proofErr w:type="gramStart"/>
      <w:r w:rsidRPr="00E811C1">
        <w:rPr>
          <w:rFonts w:ascii="Times New Roman" w:hAnsi="Times New Roman" w:cs="Times New Roman"/>
          <w:color w:val="auto"/>
        </w:rPr>
        <w:t>контролю за</w:t>
      </w:r>
      <w:proofErr w:type="gramEnd"/>
      <w:r w:rsidRPr="00E811C1">
        <w:rPr>
          <w:rFonts w:ascii="Times New Roman" w:hAnsi="Times New Roman" w:cs="Times New Roman"/>
          <w:color w:val="auto"/>
        </w:rPr>
        <w:t xml:space="preserve"> соблюдением антимонопольного законодательства.</w:t>
      </w:r>
    </w:p>
    <w:p w:rsidR="009778CC" w:rsidRPr="00E811C1" w:rsidRDefault="009778CC" w:rsidP="00E811C1">
      <w:pPr>
        <w:autoSpaceDE w:val="0"/>
        <w:autoSpaceDN w:val="0"/>
        <w:adjustRightInd w:val="0"/>
        <w:ind w:firstLine="540"/>
        <w:jc w:val="both"/>
        <w:rPr>
          <w:rFonts w:ascii="Times New Roman" w:eastAsia="Times New Roman" w:hAnsi="Times New Roman" w:cs="Times New Roman"/>
          <w:color w:val="auto"/>
        </w:rPr>
      </w:pPr>
      <w:r w:rsidRPr="00E811C1">
        <w:rPr>
          <w:rFonts w:ascii="Times New Roman" w:eastAsia="Times New Roman" w:hAnsi="Times New Roman" w:cs="Times New Roman"/>
          <w:color w:val="auto"/>
        </w:rPr>
        <w:t>В настоящее время с целью установления доли торговой сети магнит в муниципальных районах и городских округах республики Управлением направлены запросы в АО «</w:t>
      </w:r>
      <w:proofErr w:type="spellStart"/>
      <w:r w:rsidRPr="00E811C1">
        <w:rPr>
          <w:rFonts w:ascii="Times New Roman" w:eastAsia="Times New Roman" w:hAnsi="Times New Roman" w:cs="Times New Roman"/>
          <w:color w:val="auto"/>
        </w:rPr>
        <w:t>Тандер</w:t>
      </w:r>
      <w:proofErr w:type="spellEnd"/>
      <w:r w:rsidRPr="00E811C1">
        <w:rPr>
          <w:rFonts w:ascii="Times New Roman" w:eastAsia="Times New Roman" w:hAnsi="Times New Roman" w:cs="Times New Roman"/>
          <w:color w:val="auto"/>
        </w:rPr>
        <w:t xml:space="preserve">» (торговая сеть «Магнит») и в </w:t>
      </w:r>
      <w:proofErr w:type="spellStart"/>
      <w:r w:rsidRPr="00E811C1">
        <w:rPr>
          <w:rFonts w:ascii="Times New Roman" w:eastAsia="Times New Roman" w:hAnsi="Times New Roman" w:cs="Times New Roman"/>
          <w:color w:val="auto"/>
        </w:rPr>
        <w:t>Башкортостанстат</w:t>
      </w:r>
      <w:proofErr w:type="spellEnd"/>
      <w:r w:rsidRPr="00E811C1">
        <w:rPr>
          <w:rFonts w:ascii="Times New Roman" w:eastAsia="Times New Roman" w:hAnsi="Times New Roman" w:cs="Times New Roman"/>
          <w:color w:val="auto"/>
        </w:rPr>
        <w:t xml:space="preserve">. </w:t>
      </w:r>
    </w:p>
    <w:p w:rsidR="009778CC" w:rsidRPr="00E811C1" w:rsidRDefault="009778CC" w:rsidP="00E811C1">
      <w:pPr>
        <w:autoSpaceDE w:val="0"/>
        <w:autoSpaceDN w:val="0"/>
        <w:adjustRightInd w:val="0"/>
        <w:ind w:firstLine="540"/>
        <w:jc w:val="both"/>
        <w:rPr>
          <w:rFonts w:ascii="Times New Roman" w:eastAsia="Times New Roman" w:hAnsi="Times New Roman" w:cs="Times New Roman"/>
          <w:color w:val="auto"/>
        </w:rPr>
      </w:pPr>
      <w:r w:rsidRPr="00E811C1">
        <w:rPr>
          <w:rFonts w:ascii="Times New Roman" w:eastAsia="Times New Roman" w:hAnsi="Times New Roman" w:cs="Times New Roman"/>
          <w:color w:val="auto"/>
        </w:rPr>
        <w:t>3. Какие проверки Управлением запланированы на 2018 год, проверки являются единственным источником для возбуждения дел?</w:t>
      </w:r>
    </w:p>
    <w:p w:rsidR="009778CC" w:rsidRPr="00E811C1" w:rsidRDefault="009778CC" w:rsidP="00202D6D">
      <w:pPr>
        <w:autoSpaceDE w:val="0"/>
        <w:autoSpaceDN w:val="0"/>
        <w:adjustRightInd w:val="0"/>
        <w:jc w:val="both"/>
        <w:rPr>
          <w:rFonts w:ascii="Times New Roman" w:hAnsi="Times New Roman" w:cs="Times New Roman"/>
          <w:color w:val="auto"/>
        </w:rPr>
      </w:pPr>
      <w:r w:rsidRPr="00E811C1">
        <w:rPr>
          <w:rFonts w:ascii="Times New Roman" w:hAnsi="Times New Roman" w:cs="Times New Roman"/>
          <w:color w:val="auto"/>
        </w:rPr>
        <w:t xml:space="preserve">В настоящее время Управлением планирует проведение двух плановых проверок. Один из них </w:t>
      </w:r>
      <w:proofErr w:type="spellStart"/>
      <w:r w:rsidRPr="00E811C1">
        <w:rPr>
          <w:rFonts w:ascii="Times New Roman" w:hAnsi="Times New Roman" w:cs="Times New Roman"/>
          <w:color w:val="auto"/>
        </w:rPr>
        <w:t>хоз</w:t>
      </w:r>
      <w:proofErr w:type="spellEnd"/>
      <w:r w:rsidRPr="00E811C1">
        <w:rPr>
          <w:rFonts w:ascii="Times New Roman" w:hAnsi="Times New Roman" w:cs="Times New Roman"/>
          <w:color w:val="auto"/>
        </w:rPr>
        <w:t>. субъект – естественная монополия; 2-ой – участник товарного рынка.</w:t>
      </w:r>
    </w:p>
    <w:p w:rsidR="009778CC" w:rsidRPr="00E811C1" w:rsidRDefault="009778CC" w:rsidP="00202D6D">
      <w:pPr>
        <w:autoSpaceDE w:val="0"/>
        <w:autoSpaceDN w:val="0"/>
        <w:adjustRightInd w:val="0"/>
        <w:jc w:val="both"/>
        <w:rPr>
          <w:rFonts w:ascii="Times New Roman" w:hAnsi="Times New Roman" w:cs="Times New Roman"/>
          <w:color w:val="auto"/>
        </w:rPr>
      </w:pPr>
      <w:r w:rsidRPr="00E811C1">
        <w:rPr>
          <w:rFonts w:ascii="Times New Roman" w:hAnsi="Times New Roman" w:cs="Times New Roman"/>
          <w:color w:val="auto"/>
        </w:rPr>
        <w:t>Но в соответствии с 294-ФЗ мы до 01.09.2017 обязаны проект плана проверок представить в прокуратуру республики для согласования. Если согласуют, то окончательный план проверок будет размещен с 01.12.2017 на сайте Управления и генеральной прокуратуры РФ. Малое количество проверок связано с возможным проведением внеплановых проверок как, например, в этом году.</w:t>
      </w:r>
    </w:p>
    <w:p w:rsidR="009778CC" w:rsidRPr="00E811C1" w:rsidRDefault="009778CC" w:rsidP="00202D6D">
      <w:pPr>
        <w:autoSpaceDE w:val="0"/>
        <w:autoSpaceDN w:val="0"/>
        <w:adjustRightInd w:val="0"/>
        <w:jc w:val="both"/>
        <w:rPr>
          <w:rFonts w:ascii="Times New Roman" w:hAnsi="Times New Roman" w:cs="Times New Roman"/>
          <w:color w:val="auto"/>
        </w:rPr>
      </w:pPr>
      <w:r w:rsidRPr="00E811C1">
        <w:rPr>
          <w:rFonts w:ascii="Times New Roman" w:hAnsi="Times New Roman" w:cs="Times New Roman"/>
          <w:color w:val="auto"/>
        </w:rPr>
        <w:t xml:space="preserve">Нет, не единственным. Это может быть заявление физического, юридического лица, от органов власти и местного самоуправления. Материалы, поступающие из правоохранительных органов. Мы также тесно в этом отношении сотрудничаем с прокуратурой, МВД, Следственным комитетом, ФСБ. </w:t>
      </w:r>
    </w:p>
    <w:p w:rsidR="009778CC" w:rsidRPr="00E811C1" w:rsidRDefault="009778CC" w:rsidP="00E811C1">
      <w:pPr>
        <w:autoSpaceDE w:val="0"/>
        <w:autoSpaceDN w:val="0"/>
        <w:adjustRightInd w:val="0"/>
        <w:ind w:firstLine="540"/>
        <w:jc w:val="both"/>
        <w:rPr>
          <w:rFonts w:ascii="Times New Roman" w:eastAsia="Times New Roman" w:hAnsi="Times New Roman" w:cs="Times New Roman"/>
          <w:color w:val="auto"/>
        </w:rPr>
      </w:pPr>
    </w:p>
    <w:p w:rsidR="009778CC" w:rsidRDefault="009778CC" w:rsidP="00E811C1">
      <w:pPr>
        <w:autoSpaceDE w:val="0"/>
        <w:autoSpaceDN w:val="0"/>
        <w:adjustRightInd w:val="0"/>
        <w:ind w:firstLine="567"/>
        <w:jc w:val="both"/>
        <w:rPr>
          <w:rFonts w:ascii="Times New Roman" w:eastAsia="Times New Roman" w:hAnsi="Times New Roman" w:cs="Times New Roman"/>
          <w:b/>
          <w:bCs/>
          <w:color w:val="auto"/>
        </w:rPr>
      </w:pPr>
      <w:r w:rsidRPr="00E811C1">
        <w:rPr>
          <w:rFonts w:ascii="Times New Roman" w:eastAsia="Times New Roman" w:hAnsi="Times New Roman" w:cs="Times New Roman"/>
          <w:b/>
          <w:bCs/>
          <w:color w:val="auto"/>
        </w:rPr>
        <w:t>2</w:t>
      </w:r>
      <w:r w:rsidR="00C7065B">
        <w:rPr>
          <w:rFonts w:ascii="Times New Roman" w:eastAsia="Times New Roman" w:hAnsi="Times New Roman" w:cs="Times New Roman"/>
          <w:b/>
          <w:bCs/>
          <w:color w:val="auto"/>
        </w:rPr>
        <w:t>4)</w:t>
      </w:r>
      <w:r w:rsidRPr="00E811C1">
        <w:rPr>
          <w:rFonts w:ascii="Times New Roman" w:eastAsia="Times New Roman" w:hAnsi="Times New Roman" w:cs="Times New Roman"/>
          <w:b/>
          <w:bCs/>
          <w:color w:val="auto"/>
        </w:rPr>
        <w:t xml:space="preserve"> Может ли физическое лицо обратиться в ФАС для подачи жалобы на торги; может ли физическое лицо обратиться с заявлением о нарушении его прав или закона о защите конкуренции.</w:t>
      </w:r>
    </w:p>
    <w:p w:rsidR="00054FB2" w:rsidRPr="00E811C1" w:rsidRDefault="00054FB2" w:rsidP="00E811C1">
      <w:pPr>
        <w:autoSpaceDE w:val="0"/>
        <w:autoSpaceDN w:val="0"/>
        <w:adjustRightInd w:val="0"/>
        <w:ind w:firstLine="567"/>
        <w:jc w:val="both"/>
        <w:rPr>
          <w:rFonts w:ascii="Times New Roman" w:eastAsia="Times New Roman" w:hAnsi="Times New Roman" w:cs="Times New Roman"/>
          <w:b/>
          <w:bCs/>
          <w:color w:val="auto"/>
        </w:rPr>
      </w:pPr>
    </w:p>
    <w:p w:rsidR="009778CC" w:rsidRPr="00E811C1" w:rsidRDefault="00054FB2" w:rsidP="00202D6D">
      <w:pPr>
        <w:autoSpaceDE w:val="0"/>
        <w:autoSpaceDN w:val="0"/>
        <w:adjustRightInd w:val="0"/>
        <w:jc w:val="both"/>
        <w:rPr>
          <w:rFonts w:ascii="Times New Roman" w:eastAsia="Times New Roman" w:hAnsi="Times New Roman" w:cs="Times New Roman"/>
          <w:bCs/>
          <w:color w:val="auto"/>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009778CC" w:rsidRPr="00E811C1">
        <w:rPr>
          <w:rFonts w:ascii="Times New Roman" w:eastAsia="Times New Roman" w:hAnsi="Times New Roman" w:cs="Times New Roman"/>
          <w:bCs/>
          <w:color w:val="auto"/>
        </w:rPr>
        <w:t>Физическое лицо может обратиться с жалобой на торги, если был участником этих торгов, либо если нарушаются права или законные интересы этого лица вследствие нарушения установленного нормативными правовыми актами порядка размещения информации о проведении торгов, порядка подачи заявок на участие в торгах.</w:t>
      </w:r>
    </w:p>
    <w:p w:rsidR="009778CC" w:rsidRPr="00E811C1" w:rsidRDefault="009778CC" w:rsidP="00202D6D">
      <w:pPr>
        <w:autoSpaceDE w:val="0"/>
        <w:autoSpaceDN w:val="0"/>
        <w:adjustRightInd w:val="0"/>
        <w:jc w:val="both"/>
        <w:rPr>
          <w:rFonts w:ascii="Times New Roman" w:eastAsia="Times New Roman" w:hAnsi="Times New Roman" w:cs="Times New Roman"/>
          <w:bCs/>
          <w:color w:val="auto"/>
        </w:rPr>
      </w:pPr>
      <w:proofErr w:type="gramStart"/>
      <w:r w:rsidRPr="00E811C1">
        <w:rPr>
          <w:rFonts w:ascii="Times New Roman" w:eastAsia="Times New Roman" w:hAnsi="Times New Roman" w:cs="Times New Roman"/>
          <w:bCs/>
          <w:color w:val="auto"/>
        </w:rPr>
        <w:t>Кроме этого, если предметом закупки являлось выполнение работ, требующих наличия Специальной правоспособности (например, членство СРО, лицензия и т.д., без которых выполнять такие работы невозможно, и у физического лица в силу закона такая специальная правоспособность отсутствует, жалоба не может быть рассмотрена в порядке статьи 18.1 Закона о защите конкуренции.</w:t>
      </w:r>
      <w:proofErr w:type="gramEnd"/>
    </w:p>
    <w:p w:rsidR="009778CC" w:rsidRPr="00E811C1" w:rsidRDefault="009778CC" w:rsidP="00202D6D">
      <w:pPr>
        <w:autoSpaceDE w:val="0"/>
        <w:autoSpaceDN w:val="0"/>
        <w:adjustRightInd w:val="0"/>
        <w:jc w:val="both"/>
        <w:rPr>
          <w:rFonts w:ascii="Times New Roman" w:eastAsia="Times New Roman" w:hAnsi="Times New Roman" w:cs="Times New Roman"/>
          <w:bCs/>
          <w:color w:val="auto"/>
        </w:rPr>
      </w:pPr>
      <w:r w:rsidRPr="00E811C1">
        <w:rPr>
          <w:rFonts w:ascii="Times New Roman" w:eastAsia="Times New Roman" w:hAnsi="Times New Roman" w:cs="Times New Roman"/>
          <w:bCs/>
          <w:color w:val="auto"/>
        </w:rPr>
        <w:t>По АМЗ: с заявлением о нарушении АМЗ может обратиться любое лицо.</w:t>
      </w:r>
    </w:p>
    <w:p w:rsidR="009778CC" w:rsidRPr="00E811C1" w:rsidRDefault="009778CC" w:rsidP="00202D6D">
      <w:pPr>
        <w:autoSpaceDE w:val="0"/>
        <w:autoSpaceDN w:val="0"/>
        <w:adjustRightInd w:val="0"/>
        <w:jc w:val="both"/>
        <w:rPr>
          <w:rFonts w:ascii="Times New Roman" w:eastAsia="Times New Roman" w:hAnsi="Times New Roman" w:cs="Times New Roman"/>
          <w:bCs/>
          <w:color w:val="auto"/>
        </w:rPr>
      </w:pPr>
      <w:r w:rsidRPr="00E811C1">
        <w:rPr>
          <w:rFonts w:ascii="Times New Roman" w:eastAsia="Times New Roman" w:hAnsi="Times New Roman" w:cs="Times New Roman"/>
          <w:bCs/>
          <w:color w:val="auto"/>
        </w:rPr>
        <w:t xml:space="preserve">По ст. 10 на нарушение прав может обратиться физическое лицо, если нарушаются права неопределенного круга лиц. В противном случае жалоба направляется в </w:t>
      </w:r>
      <w:proofErr w:type="spellStart"/>
      <w:r w:rsidRPr="00E811C1">
        <w:rPr>
          <w:rFonts w:ascii="Times New Roman" w:eastAsia="Times New Roman" w:hAnsi="Times New Roman" w:cs="Times New Roman"/>
          <w:bCs/>
          <w:color w:val="auto"/>
        </w:rPr>
        <w:t>Роспотребнадзор</w:t>
      </w:r>
      <w:proofErr w:type="spellEnd"/>
      <w:r w:rsidRPr="00E811C1">
        <w:rPr>
          <w:rFonts w:ascii="Times New Roman" w:eastAsia="Times New Roman" w:hAnsi="Times New Roman" w:cs="Times New Roman"/>
          <w:bCs/>
          <w:color w:val="auto"/>
        </w:rPr>
        <w:t>.</w:t>
      </w:r>
    </w:p>
    <w:p w:rsidR="009778CC" w:rsidRPr="00E811C1" w:rsidRDefault="009778CC" w:rsidP="00E811C1">
      <w:pPr>
        <w:autoSpaceDE w:val="0"/>
        <w:autoSpaceDN w:val="0"/>
        <w:adjustRightInd w:val="0"/>
        <w:ind w:firstLine="567"/>
        <w:jc w:val="both"/>
        <w:rPr>
          <w:rFonts w:ascii="Times New Roman" w:eastAsia="Times New Roman" w:hAnsi="Times New Roman" w:cs="Times New Roman"/>
          <w:bCs/>
          <w:color w:val="auto"/>
        </w:rPr>
      </w:pPr>
    </w:p>
    <w:p w:rsidR="009778CC" w:rsidRDefault="00C7065B" w:rsidP="00E811C1">
      <w:pPr>
        <w:autoSpaceDE w:val="0"/>
        <w:autoSpaceDN w:val="0"/>
        <w:adjustRightInd w:val="0"/>
        <w:ind w:firstLine="567"/>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25)</w:t>
      </w:r>
      <w:r w:rsidR="009778CC" w:rsidRPr="00E811C1">
        <w:rPr>
          <w:rFonts w:ascii="Times New Roman" w:eastAsia="Times New Roman" w:hAnsi="Times New Roman" w:cs="Times New Roman"/>
          <w:b/>
          <w:bCs/>
          <w:color w:val="auto"/>
        </w:rPr>
        <w:t xml:space="preserve"> Я, являясь ИП, подал жалобу в </w:t>
      </w:r>
      <w:proofErr w:type="spellStart"/>
      <w:r w:rsidR="009778CC" w:rsidRPr="00E811C1">
        <w:rPr>
          <w:rFonts w:ascii="Times New Roman" w:eastAsia="Times New Roman" w:hAnsi="Times New Roman" w:cs="Times New Roman"/>
          <w:b/>
          <w:bCs/>
          <w:color w:val="auto"/>
        </w:rPr>
        <w:t>Башкортостанское</w:t>
      </w:r>
      <w:proofErr w:type="spellEnd"/>
      <w:r w:rsidR="009778CC" w:rsidRPr="00E811C1">
        <w:rPr>
          <w:rFonts w:ascii="Times New Roman" w:eastAsia="Times New Roman" w:hAnsi="Times New Roman" w:cs="Times New Roman"/>
          <w:b/>
          <w:bCs/>
          <w:color w:val="auto"/>
        </w:rPr>
        <w:t xml:space="preserve"> УФАС России на действия организатора торгов. Однако Управление направило мою жалобу </w:t>
      </w:r>
      <w:proofErr w:type="gramStart"/>
      <w:r w:rsidR="009778CC" w:rsidRPr="00E811C1">
        <w:rPr>
          <w:rFonts w:ascii="Times New Roman" w:eastAsia="Times New Roman" w:hAnsi="Times New Roman" w:cs="Times New Roman"/>
          <w:b/>
          <w:bCs/>
          <w:color w:val="auto"/>
        </w:rPr>
        <w:t>в</w:t>
      </w:r>
      <w:proofErr w:type="gramEnd"/>
      <w:r w:rsidR="009778CC" w:rsidRPr="00E811C1">
        <w:rPr>
          <w:rFonts w:ascii="Times New Roman" w:eastAsia="Times New Roman" w:hAnsi="Times New Roman" w:cs="Times New Roman"/>
          <w:b/>
          <w:bCs/>
          <w:color w:val="auto"/>
        </w:rPr>
        <w:t xml:space="preserve"> Самарское УФАС. Имущество находится в Уфе. Я проживаю на территории РБ. Я несу вследствие этого дополнительные расходы.</w:t>
      </w:r>
    </w:p>
    <w:p w:rsidR="00054FB2" w:rsidRPr="00E811C1" w:rsidRDefault="00054FB2" w:rsidP="00E811C1">
      <w:pPr>
        <w:autoSpaceDE w:val="0"/>
        <w:autoSpaceDN w:val="0"/>
        <w:adjustRightInd w:val="0"/>
        <w:ind w:firstLine="567"/>
        <w:jc w:val="both"/>
        <w:rPr>
          <w:rFonts w:ascii="Times New Roman" w:eastAsia="Times New Roman" w:hAnsi="Times New Roman" w:cs="Times New Roman"/>
          <w:b/>
          <w:bCs/>
          <w:color w:val="auto"/>
        </w:rPr>
      </w:pPr>
    </w:p>
    <w:p w:rsidR="009778CC" w:rsidRPr="00E811C1" w:rsidRDefault="00054FB2" w:rsidP="00202D6D">
      <w:pPr>
        <w:autoSpaceDE w:val="0"/>
        <w:autoSpaceDN w:val="0"/>
        <w:adjustRightInd w:val="0"/>
        <w:jc w:val="both"/>
        <w:rPr>
          <w:rFonts w:ascii="Times New Roman" w:eastAsia="Times New Roman" w:hAnsi="Times New Roman" w:cs="Times New Roman"/>
          <w:bCs/>
          <w:color w:val="auto"/>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009778CC" w:rsidRPr="00E811C1">
        <w:rPr>
          <w:rFonts w:ascii="Times New Roman" w:eastAsia="Times New Roman" w:hAnsi="Times New Roman" w:cs="Times New Roman"/>
          <w:bCs/>
          <w:color w:val="auto"/>
        </w:rPr>
        <w:t>По общему правилу статьи 18.1 Закона о защите конкуренции жалобы на действия (бездействие) юридического лица, организатора торгов, конкурсной или аукционной комиссии при организации и проведении торгов, обязательных в силу законодательства Российской Федерации, рассматриваются территориальными органами ФАС России по месту нахождения организатора торгов.</w:t>
      </w:r>
    </w:p>
    <w:p w:rsidR="009778CC" w:rsidRPr="00E811C1" w:rsidRDefault="009778CC" w:rsidP="00202D6D">
      <w:pPr>
        <w:autoSpaceDE w:val="0"/>
        <w:autoSpaceDN w:val="0"/>
        <w:adjustRightInd w:val="0"/>
        <w:jc w:val="both"/>
        <w:rPr>
          <w:rFonts w:ascii="Times New Roman" w:eastAsia="Times New Roman" w:hAnsi="Times New Roman" w:cs="Times New Roman"/>
          <w:bCs/>
          <w:color w:val="auto"/>
        </w:rPr>
      </w:pPr>
      <w:r w:rsidRPr="00E811C1">
        <w:rPr>
          <w:rFonts w:ascii="Times New Roman" w:eastAsia="Times New Roman" w:hAnsi="Times New Roman" w:cs="Times New Roman"/>
          <w:bCs/>
          <w:color w:val="auto"/>
        </w:rPr>
        <w:t xml:space="preserve">Такое правило обусловлено тем, что при рассмотрении антимонопольным органом жалоб необходимо соблюдение принципа оперативности, а также в целях всестороннего рассмотрения жалобы и принятия мотивированного решения, получения исчерпывающей информации о проводимых торгах и обеспечения присутствия организатора торгов на рассмотрении жалобы </w:t>
      </w:r>
      <w:proofErr w:type="gramStart"/>
      <w:r w:rsidRPr="00E811C1">
        <w:rPr>
          <w:rFonts w:ascii="Times New Roman" w:eastAsia="Times New Roman" w:hAnsi="Times New Roman" w:cs="Times New Roman"/>
          <w:bCs/>
          <w:color w:val="auto"/>
        </w:rPr>
        <w:t>для</w:t>
      </w:r>
      <w:proofErr w:type="gramEnd"/>
      <w:r w:rsidRPr="00E811C1">
        <w:rPr>
          <w:rFonts w:ascii="Times New Roman" w:eastAsia="Times New Roman" w:hAnsi="Times New Roman" w:cs="Times New Roman"/>
          <w:bCs/>
          <w:color w:val="auto"/>
        </w:rPr>
        <w:t xml:space="preserve"> </w:t>
      </w:r>
      <w:r w:rsidRPr="00E811C1">
        <w:rPr>
          <w:rFonts w:ascii="Times New Roman" w:eastAsia="Times New Roman" w:hAnsi="Times New Roman" w:cs="Times New Roman"/>
          <w:bCs/>
          <w:color w:val="auto"/>
        </w:rPr>
        <w:lastRenderedPageBreak/>
        <w:t>защиты своих прав и интересов.</w:t>
      </w:r>
    </w:p>
    <w:p w:rsidR="009778CC" w:rsidRPr="00E811C1" w:rsidRDefault="009778CC" w:rsidP="00202D6D">
      <w:pPr>
        <w:autoSpaceDE w:val="0"/>
        <w:autoSpaceDN w:val="0"/>
        <w:adjustRightInd w:val="0"/>
        <w:jc w:val="both"/>
        <w:rPr>
          <w:rFonts w:ascii="Times New Roman" w:eastAsia="Times New Roman" w:hAnsi="Times New Roman" w:cs="Times New Roman"/>
          <w:bCs/>
          <w:color w:val="auto"/>
        </w:rPr>
      </w:pPr>
      <w:r w:rsidRPr="00E811C1">
        <w:rPr>
          <w:rFonts w:ascii="Times New Roman" w:eastAsia="Times New Roman" w:hAnsi="Times New Roman" w:cs="Times New Roman"/>
          <w:bCs/>
          <w:color w:val="auto"/>
        </w:rPr>
        <w:t>Данная позиция отражена в письме ФАС России от 30.06.2016 №РП/44252/16.</w:t>
      </w:r>
    </w:p>
    <w:p w:rsidR="009778CC" w:rsidRPr="00E811C1" w:rsidRDefault="009778CC" w:rsidP="00E811C1">
      <w:pPr>
        <w:autoSpaceDE w:val="0"/>
        <w:autoSpaceDN w:val="0"/>
        <w:adjustRightInd w:val="0"/>
        <w:ind w:firstLine="567"/>
        <w:jc w:val="both"/>
        <w:rPr>
          <w:rFonts w:ascii="Times New Roman" w:eastAsia="Times New Roman" w:hAnsi="Times New Roman" w:cs="Times New Roman"/>
          <w:bCs/>
          <w:color w:val="auto"/>
        </w:rPr>
      </w:pPr>
    </w:p>
    <w:p w:rsidR="009778CC" w:rsidRDefault="00C7065B" w:rsidP="00E811C1">
      <w:pPr>
        <w:autoSpaceDE w:val="0"/>
        <w:autoSpaceDN w:val="0"/>
        <w:adjustRightInd w:val="0"/>
        <w:ind w:firstLine="567"/>
        <w:jc w:val="both"/>
        <w:rPr>
          <w:rFonts w:ascii="Times New Roman" w:eastAsia="Times New Roman" w:hAnsi="Times New Roman" w:cs="Times New Roman"/>
          <w:b/>
          <w:bCs/>
          <w:color w:val="auto"/>
        </w:rPr>
      </w:pPr>
      <w:r>
        <w:rPr>
          <w:rFonts w:ascii="Times New Roman" w:eastAsia="Times New Roman" w:hAnsi="Times New Roman" w:cs="Times New Roman"/>
          <w:b/>
          <w:bCs/>
          <w:color w:val="auto"/>
        </w:rPr>
        <w:t>26)</w:t>
      </w:r>
      <w:r w:rsidR="009778CC" w:rsidRPr="00E811C1">
        <w:rPr>
          <w:rFonts w:ascii="Times New Roman" w:eastAsia="Times New Roman" w:hAnsi="Times New Roman" w:cs="Times New Roman"/>
          <w:b/>
          <w:bCs/>
          <w:color w:val="auto"/>
        </w:rPr>
        <w:t xml:space="preserve"> Могу ли я подать жалобу в антимонопольный орган на действия управляющей организации. Данная компания занимает доминирующее положение в одном из районов </w:t>
      </w:r>
      <w:proofErr w:type="gramStart"/>
      <w:r w:rsidR="009778CC" w:rsidRPr="00E811C1">
        <w:rPr>
          <w:rFonts w:ascii="Times New Roman" w:eastAsia="Times New Roman" w:hAnsi="Times New Roman" w:cs="Times New Roman"/>
          <w:b/>
          <w:bCs/>
          <w:color w:val="auto"/>
        </w:rPr>
        <w:t>г</w:t>
      </w:r>
      <w:proofErr w:type="gramEnd"/>
      <w:r w:rsidR="009778CC" w:rsidRPr="00E811C1">
        <w:rPr>
          <w:rFonts w:ascii="Times New Roman" w:eastAsia="Times New Roman" w:hAnsi="Times New Roman" w:cs="Times New Roman"/>
          <w:b/>
          <w:bCs/>
          <w:color w:val="auto"/>
        </w:rPr>
        <w:t>. Уфы.</w:t>
      </w:r>
    </w:p>
    <w:p w:rsidR="00054FB2" w:rsidRPr="00E811C1" w:rsidRDefault="00054FB2" w:rsidP="00E811C1">
      <w:pPr>
        <w:autoSpaceDE w:val="0"/>
        <w:autoSpaceDN w:val="0"/>
        <w:adjustRightInd w:val="0"/>
        <w:ind w:firstLine="567"/>
        <w:jc w:val="both"/>
        <w:rPr>
          <w:rFonts w:ascii="Times New Roman" w:eastAsia="Times New Roman" w:hAnsi="Times New Roman" w:cs="Times New Roman"/>
          <w:b/>
          <w:bCs/>
          <w:color w:val="auto"/>
        </w:rPr>
      </w:pPr>
    </w:p>
    <w:p w:rsidR="009778CC" w:rsidRPr="00E811C1" w:rsidRDefault="00054FB2" w:rsidP="00202D6D">
      <w:pPr>
        <w:autoSpaceDE w:val="0"/>
        <w:autoSpaceDN w:val="0"/>
        <w:adjustRightInd w:val="0"/>
        <w:jc w:val="both"/>
        <w:rPr>
          <w:rFonts w:ascii="Times New Roman" w:hAnsi="Times New Roman" w:cs="Times New Roman"/>
          <w:color w:val="auto"/>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009778CC" w:rsidRPr="00E811C1">
        <w:rPr>
          <w:rFonts w:ascii="Times New Roman" w:hAnsi="Times New Roman" w:cs="Times New Roman"/>
          <w:color w:val="auto"/>
        </w:rPr>
        <w:t>Согласно последним разъяснениям Верховного суда РФ, управляющая компания многоквартирного дома не может быть признана хозяйствующим субъектом, занимающим доминирующим положение в силу договора управления, заключенного с собственниками помещений.</w:t>
      </w:r>
    </w:p>
    <w:p w:rsidR="009778CC" w:rsidRPr="00E811C1" w:rsidRDefault="009778CC" w:rsidP="00202D6D">
      <w:pPr>
        <w:autoSpaceDE w:val="0"/>
        <w:autoSpaceDN w:val="0"/>
        <w:adjustRightInd w:val="0"/>
        <w:jc w:val="both"/>
        <w:rPr>
          <w:rFonts w:ascii="Times New Roman" w:eastAsia="Times New Roman" w:hAnsi="Times New Roman" w:cs="Times New Roman"/>
          <w:bCs/>
          <w:color w:val="auto"/>
        </w:rPr>
      </w:pPr>
      <w:r w:rsidRPr="00E811C1">
        <w:rPr>
          <w:rFonts w:ascii="Times New Roman" w:hAnsi="Times New Roman" w:cs="Times New Roman"/>
          <w:color w:val="auto"/>
        </w:rPr>
        <w:t xml:space="preserve">Кроме того, нельзя разделять рынок по районам городского округа, т.к. в данном случае границами рынка является город Уфа, а не район города. </w:t>
      </w:r>
    </w:p>
    <w:p w:rsidR="009778CC" w:rsidRPr="00E811C1" w:rsidRDefault="009778CC" w:rsidP="00C7065B">
      <w:pPr>
        <w:pStyle w:val="1"/>
        <w:shd w:val="clear" w:color="auto" w:fill="auto"/>
        <w:spacing w:before="0" w:after="0" w:line="260" w:lineRule="exact"/>
        <w:jc w:val="both"/>
        <w:rPr>
          <w:color w:val="auto"/>
          <w:sz w:val="24"/>
          <w:szCs w:val="24"/>
        </w:rPr>
      </w:pPr>
    </w:p>
    <w:p w:rsidR="009778CC" w:rsidRPr="00054FB2" w:rsidRDefault="00C7065B" w:rsidP="00C7065B">
      <w:pPr>
        <w:autoSpaceDE w:val="0"/>
        <w:autoSpaceDN w:val="0"/>
        <w:adjustRightInd w:val="0"/>
        <w:ind w:firstLine="540"/>
        <w:jc w:val="both"/>
        <w:rPr>
          <w:rFonts w:ascii="Times New Roman" w:hAnsi="Times New Roman"/>
          <w:b/>
        </w:rPr>
      </w:pPr>
      <w:r>
        <w:rPr>
          <w:rFonts w:ascii="Times New Roman" w:hAnsi="Times New Roman"/>
          <w:b/>
        </w:rPr>
        <w:t>27</w:t>
      </w:r>
      <w:r w:rsidR="00054FB2">
        <w:rPr>
          <w:rFonts w:ascii="Times New Roman" w:hAnsi="Times New Roman"/>
          <w:b/>
        </w:rPr>
        <w:t xml:space="preserve">) </w:t>
      </w:r>
      <w:r w:rsidR="009778CC" w:rsidRPr="00054FB2">
        <w:rPr>
          <w:rFonts w:ascii="Times New Roman" w:hAnsi="Times New Roman"/>
          <w:b/>
        </w:rPr>
        <w:t xml:space="preserve">Вопрос из зала от Башкирской торговой ассоциации: Относится ли корм для животных и табачная продукция к продовольственным товарам? </w:t>
      </w:r>
    </w:p>
    <w:p w:rsidR="00054FB2" w:rsidRPr="00054FB2" w:rsidRDefault="00054FB2" w:rsidP="00054FB2">
      <w:pPr>
        <w:autoSpaceDE w:val="0"/>
        <w:autoSpaceDN w:val="0"/>
        <w:adjustRightInd w:val="0"/>
        <w:ind w:left="540"/>
        <w:jc w:val="both"/>
        <w:rPr>
          <w:rFonts w:ascii="Times New Roman" w:hAnsi="Times New Roman"/>
          <w:b/>
        </w:rPr>
      </w:pPr>
    </w:p>
    <w:p w:rsidR="009778CC" w:rsidRPr="00E811C1" w:rsidRDefault="00054FB2" w:rsidP="00202D6D">
      <w:pPr>
        <w:jc w:val="both"/>
        <w:rPr>
          <w:rFonts w:ascii="Times New Roman" w:eastAsia="Times New Roman" w:hAnsi="Times New Roman" w:cs="Times New Roman"/>
          <w:bCs/>
          <w:color w:val="auto"/>
        </w:rPr>
      </w:pPr>
      <w:r w:rsidRPr="00E811C1">
        <w:rPr>
          <w:rFonts w:ascii="Times New Roman" w:hAnsi="Times New Roman" w:cs="Times New Roman"/>
          <w:b/>
          <w:color w:val="auto"/>
        </w:rPr>
        <w:t>Ответ:</w:t>
      </w:r>
      <w:r w:rsidRPr="00E811C1">
        <w:rPr>
          <w:rFonts w:ascii="Times New Roman" w:hAnsi="Times New Roman" w:cs="Times New Roman"/>
          <w:color w:val="auto"/>
        </w:rPr>
        <w:t xml:space="preserve"> </w:t>
      </w:r>
      <w:r w:rsidR="009778CC" w:rsidRPr="00E811C1">
        <w:rPr>
          <w:rFonts w:ascii="Times New Roman" w:eastAsia="Times New Roman" w:hAnsi="Times New Roman" w:cs="Times New Roman"/>
          <w:bCs/>
          <w:color w:val="auto"/>
        </w:rPr>
        <w:t>Отношения, возникающие между хозяйствующими субъектами при осуществлении ими торговой деятельности, регулируются Федеральным законом от 28.12.2009 №381-ФЗ «Об основах государственного регулирования торговой деятельности в Российской Федерации» (часть 3 статьи 1 федерального закона).</w:t>
      </w:r>
    </w:p>
    <w:p w:rsidR="009778CC" w:rsidRPr="00E811C1" w:rsidRDefault="009778CC" w:rsidP="00202D6D">
      <w:pPr>
        <w:jc w:val="both"/>
        <w:rPr>
          <w:rFonts w:ascii="Times New Roman" w:eastAsia="Times New Roman" w:hAnsi="Times New Roman" w:cs="Times New Roman"/>
          <w:bCs/>
          <w:color w:val="auto"/>
        </w:rPr>
      </w:pPr>
      <w:r w:rsidRPr="00E811C1">
        <w:rPr>
          <w:rFonts w:ascii="Times New Roman" w:eastAsia="Times New Roman" w:hAnsi="Times New Roman" w:cs="Times New Roman"/>
          <w:bCs/>
          <w:color w:val="auto"/>
        </w:rPr>
        <w:t>Статьей 9 Федерального закона от 28.12.2009 №381-ФЗ «Об основах государственного регулирования торговой деятельности в Российской Федерации» (далее – Закон о торговле) определены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9778CC" w:rsidRPr="00E811C1" w:rsidRDefault="009778CC" w:rsidP="00202D6D">
      <w:pPr>
        <w:jc w:val="both"/>
        <w:rPr>
          <w:rFonts w:ascii="Times New Roman" w:eastAsia="Times New Roman" w:hAnsi="Times New Roman" w:cs="Times New Roman"/>
          <w:bCs/>
          <w:color w:val="auto"/>
        </w:rPr>
      </w:pPr>
      <w:r w:rsidRPr="00E811C1">
        <w:rPr>
          <w:rFonts w:ascii="Times New Roman" w:eastAsia="Times New Roman" w:hAnsi="Times New Roman" w:cs="Times New Roman"/>
          <w:bCs/>
          <w:color w:val="auto"/>
        </w:rPr>
        <w:t>Частью 1 статьи 13 Закона о торговле установлены антимонопольные правила для хозяйствующих субъектов, осуществляющих торговую деятельность по продаже продовольственных товаров посредством организации торговой сети, и хозяйствующих субъектов, осуществляющих поставки продовольственных товаров в торговые сети.</w:t>
      </w:r>
    </w:p>
    <w:p w:rsidR="009778CC" w:rsidRPr="00E811C1" w:rsidRDefault="009778CC" w:rsidP="00202D6D">
      <w:pPr>
        <w:jc w:val="both"/>
        <w:rPr>
          <w:rFonts w:ascii="Times New Roman" w:eastAsia="Times New Roman" w:hAnsi="Times New Roman" w:cs="Times New Roman"/>
          <w:bCs/>
          <w:color w:val="auto"/>
        </w:rPr>
      </w:pPr>
      <w:proofErr w:type="gramStart"/>
      <w:r w:rsidRPr="00E811C1">
        <w:rPr>
          <w:rFonts w:ascii="Times New Roman" w:eastAsia="Times New Roman" w:hAnsi="Times New Roman" w:cs="Times New Roman"/>
          <w:bCs/>
          <w:color w:val="auto"/>
        </w:rPr>
        <w:t xml:space="preserve">Согласно пункту 9 статьи 2 Закона о торговле, продовольственные товары – это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w:t>
      </w:r>
      <w:proofErr w:type="spellStart"/>
      <w:r w:rsidRPr="00E811C1">
        <w:rPr>
          <w:rFonts w:ascii="Times New Roman" w:eastAsia="Times New Roman" w:hAnsi="Times New Roman" w:cs="Times New Roman"/>
          <w:bCs/>
          <w:color w:val="auto"/>
        </w:rPr>
        <w:t>бутилированная</w:t>
      </w:r>
      <w:proofErr w:type="spellEnd"/>
      <w:r w:rsidRPr="00E811C1">
        <w:rPr>
          <w:rFonts w:ascii="Times New Roman" w:eastAsia="Times New Roman" w:hAnsi="Times New Roman" w:cs="Times New Roman"/>
          <w:bCs/>
          <w:color w:val="auto"/>
        </w:rPr>
        <w:t xml:space="preserve">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roofErr w:type="gramEnd"/>
    </w:p>
    <w:p w:rsidR="009778CC" w:rsidRPr="00E811C1" w:rsidRDefault="009778CC" w:rsidP="00202D6D">
      <w:pPr>
        <w:jc w:val="both"/>
        <w:rPr>
          <w:rFonts w:ascii="Times New Roman" w:eastAsia="Times New Roman" w:hAnsi="Times New Roman" w:cs="Times New Roman"/>
          <w:bCs/>
          <w:color w:val="auto"/>
        </w:rPr>
      </w:pPr>
      <w:r w:rsidRPr="00E811C1">
        <w:rPr>
          <w:rFonts w:ascii="Times New Roman" w:eastAsia="Times New Roman" w:hAnsi="Times New Roman" w:cs="Times New Roman"/>
          <w:bCs/>
          <w:color w:val="auto"/>
        </w:rPr>
        <w:t xml:space="preserve">В соответствии с «ГОСТ </w:t>
      </w:r>
      <w:proofErr w:type="gramStart"/>
      <w:r w:rsidRPr="00E811C1">
        <w:rPr>
          <w:rFonts w:ascii="Times New Roman" w:eastAsia="Times New Roman" w:hAnsi="Times New Roman" w:cs="Times New Roman"/>
          <w:bCs/>
          <w:color w:val="auto"/>
        </w:rPr>
        <w:t>Р</w:t>
      </w:r>
      <w:proofErr w:type="gramEnd"/>
      <w:r w:rsidRPr="00E811C1">
        <w:rPr>
          <w:rFonts w:ascii="Times New Roman" w:eastAsia="Times New Roman" w:hAnsi="Times New Roman" w:cs="Times New Roman"/>
          <w:bCs/>
          <w:color w:val="auto"/>
        </w:rPr>
        <w:t xml:space="preserve"> 51303-2013. Национальный стандарт Российской Федерации. Торговля. Термины и определения», утвержденным Приказом </w:t>
      </w:r>
      <w:proofErr w:type="spellStart"/>
      <w:r w:rsidRPr="00E811C1">
        <w:rPr>
          <w:rFonts w:ascii="Times New Roman" w:eastAsia="Times New Roman" w:hAnsi="Times New Roman" w:cs="Times New Roman"/>
          <w:bCs/>
          <w:color w:val="auto"/>
        </w:rPr>
        <w:t>Росстандарта</w:t>
      </w:r>
      <w:proofErr w:type="spellEnd"/>
      <w:r w:rsidRPr="00E811C1">
        <w:rPr>
          <w:rFonts w:ascii="Times New Roman" w:eastAsia="Times New Roman" w:hAnsi="Times New Roman" w:cs="Times New Roman"/>
          <w:bCs/>
          <w:color w:val="auto"/>
        </w:rPr>
        <w:t xml:space="preserve"> от 28.08.2013 № 582-ст (в ред. от 29.03.2016),</w:t>
      </w:r>
      <w:r w:rsidRPr="00E811C1">
        <w:rPr>
          <w:rFonts w:ascii="Times New Roman" w:eastAsia="Times New Roman" w:hAnsi="Times New Roman" w:cs="Times New Roman"/>
          <w:color w:val="auto"/>
        </w:rPr>
        <w:t xml:space="preserve"> </w:t>
      </w:r>
      <w:r w:rsidRPr="00E811C1">
        <w:rPr>
          <w:rFonts w:ascii="Times New Roman" w:eastAsia="Times New Roman" w:hAnsi="Times New Roman" w:cs="Times New Roman"/>
          <w:bCs/>
          <w:color w:val="auto"/>
        </w:rPr>
        <w:t>непродовольственные товары – это продукты производственного процесса, предназначенные для продажи его населению, юридическим лицам и индивидуальным предпринимателям, но не с целью употребления в пищу человеком.</w:t>
      </w:r>
    </w:p>
    <w:p w:rsidR="009778CC" w:rsidRPr="00E811C1" w:rsidRDefault="009778CC" w:rsidP="00202D6D">
      <w:pPr>
        <w:autoSpaceDE w:val="0"/>
        <w:autoSpaceDN w:val="0"/>
        <w:adjustRightInd w:val="0"/>
        <w:jc w:val="both"/>
        <w:rPr>
          <w:rFonts w:ascii="Times New Roman" w:hAnsi="Times New Roman" w:cs="Times New Roman"/>
          <w:color w:val="auto"/>
        </w:rPr>
      </w:pPr>
      <w:r w:rsidRPr="00E811C1">
        <w:rPr>
          <w:rFonts w:ascii="Times New Roman" w:eastAsia="Times New Roman" w:hAnsi="Times New Roman" w:cs="Times New Roman"/>
          <w:bCs/>
          <w:color w:val="auto"/>
        </w:rPr>
        <w:t>Таким образом, исходя из определений «продовольственных» и «непродовольственных» товаров, содержащихся в вышеуказанных нормативных правовых актах, корм для животных и табачные изделия к продовольственным товарам не относятся. Соответственно, нормы статей 9 и 13 Закона о торговле, к данным товарам не применяются.</w:t>
      </w:r>
    </w:p>
    <w:p w:rsidR="00CD509F" w:rsidRPr="00E811C1" w:rsidRDefault="00CD509F" w:rsidP="00C7065B">
      <w:pPr>
        <w:pStyle w:val="1"/>
        <w:shd w:val="clear" w:color="auto" w:fill="auto"/>
        <w:spacing w:before="0" w:after="0" w:line="260" w:lineRule="exact"/>
        <w:jc w:val="both"/>
        <w:rPr>
          <w:color w:val="auto"/>
          <w:sz w:val="24"/>
          <w:szCs w:val="24"/>
        </w:rPr>
      </w:pPr>
    </w:p>
    <w:sectPr w:rsidR="00CD509F" w:rsidRPr="00E811C1" w:rsidSect="001B56F2">
      <w:type w:val="continuous"/>
      <w:pgSz w:w="11909" w:h="16838"/>
      <w:pgMar w:top="1406" w:right="884" w:bottom="1406" w:left="81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98A" w:rsidRDefault="0021398A" w:rsidP="001B56F2">
      <w:r>
        <w:separator/>
      </w:r>
    </w:p>
  </w:endnote>
  <w:endnote w:type="continuationSeparator" w:id="0">
    <w:p w:rsidR="0021398A" w:rsidRDefault="0021398A" w:rsidP="001B56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98A" w:rsidRDefault="0021398A"/>
  </w:footnote>
  <w:footnote w:type="continuationSeparator" w:id="0">
    <w:p w:rsidR="0021398A" w:rsidRDefault="0021398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524A"/>
    <w:multiLevelType w:val="hybridMultilevel"/>
    <w:tmpl w:val="01129218"/>
    <w:lvl w:ilvl="0" w:tplc="3FBC926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
    <w:nsid w:val="19185250"/>
    <w:multiLevelType w:val="hybridMultilevel"/>
    <w:tmpl w:val="6F580D70"/>
    <w:lvl w:ilvl="0" w:tplc="0638D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5A6099"/>
    <w:multiLevelType w:val="multilevel"/>
    <w:tmpl w:val="42063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63551"/>
    <w:multiLevelType w:val="hybridMultilevel"/>
    <w:tmpl w:val="DA00E0BA"/>
    <w:lvl w:ilvl="0" w:tplc="E3F00F3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DB926A7"/>
    <w:multiLevelType w:val="hybridMultilevel"/>
    <w:tmpl w:val="A6A455C8"/>
    <w:lvl w:ilvl="0" w:tplc="6BF4E9C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3F030EA0"/>
    <w:multiLevelType w:val="hybridMultilevel"/>
    <w:tmpl w:val="DF58E732"/>
    <w:lvl w:ilvl="0" w:tplc="943C590E">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5E1E6EA4"/>
    <w:multiLevelType w:val="hybridMultilevel"/>
    <w:tmpl w:val="B93E1664"/>
    <w:lvl w:ilvl="0" w:tplc="A9F493B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874DAD"/>
    <w:multiLevelType w:val="hybridMultilevel"/>
    <w:tmpl w:val="6282740E"/>
    <w:lvl w:ilvl="0" w:tplc="5D588CE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95E4B0A"/>
    <w:multiLevelType w:val="multilevel"/>
    <w:tmpl w:val="F91A080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935B1B"/>
    <w:multiLevelType w:val="hybridMultilevel"/>
    <w:tmpl w:val="09DC7D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654F6B"/>
    <w:multiLevelType w:val="multilevel"/>
    <w:tmpl w:val="0D00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8"/>
  </w:num>
  <w:num w:numId="4">
    <w:abstractNumId w:val="1"/>
  </w:num>
  <w:num w:numId="5">
    <w:abstractNumId w:val="0"/>
  </w:num>
  <w:num w:numId="6">
    <w:abstractNumId w:val="9"/>
  </w:num>
  <w:num w:numId="7">
    <w:abstractNumId w:val="4"/>
  </w:num>
  <w:num w:numId="8">
    <w:abstractNumId w:val="3"/>
  </w:num>
  <w:num w:numId="9">
    <w:abstractNumId w:val="5"/>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B56F2"/>
    <w:rsid w:val="00054FB2"/>
    <w:rsid w:val="001B56F2"/>
    <w:rsid w:val="00202D6D"/>
    <w:rsid w:val="0021398A"/>
    <w:rsid w:val="004913C7"/>
    <w:rsid w:val="00725E35"/>
    <w:rsid w:val="008C736A"/>
    <w:rsid w:val="009778CC"/>
    <w:rsid w:val="00AB618B"/>
    <w:rsid w:val="00B71EC0"/>
    <w:rsid w:val="00C7065B"/>
    <w:rsid w:val="00CD509F"/>
    <w:rsid w:val="00CF3855"/>
    <w:rsid w:val="00E53144"/>
    <w:rsid w:val="00E811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56F2"/>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56F2"/>
    <w:rPr>
      <w:color w:val="0066CC"/>
      <w:u w:val="single"/>
    </w:rPr>
  </w:style>
  <w:style w:type="character" w:customStyle="1" w:styleId="2">
    <w:name w:val="Основной текст (2)_"/>
    <w:basedOn w:val="a0"/>
    <w:link w:val="20"/>
    <w:rsid w:val="001B56F2"/>
    <w:rPr>
      <w:rFonts w:ascii="Times New Roman" w:eastAsia="Times New Roman" w:hAnsi="Times New Roman" w:cs="Times New Roman"/>
      <w:b/>
      <w:bCs/>
      <w:i w:val="0"/>
      <w:iCs w:val="0"/>
      <w:smallCaps w:val="0"/>
      <w:strike w:val="0"/>
      <w:u w:val="none"/>
    </w:rPr>
  </w:style>
  <w:style w:type="character" w:customStyle="1" w:styleId="a4">
    <w:name w:val="Основной текст_"/>
    <w:basedOn w:val="a0"/>
    <w:link w:val="1"/>
    <w:rsid w:val="001B56F2"/>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1B56F2"/>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_"/>
    <w:basedOn w:val="a0"/>
    <w:link w:val="40"/>
    <w:rsid w:val="001B56F2"/>
    <w:rPr>
      <w:rFonts w:ascii="Times New Roman" w:eastAsia="Times New Roman" w:hAnsi="Times New Roman" w:cs="Times New Roman"/>
      <w:b/>
      <w:bCs/>
      <w:i w:val="0"/>
      <w:iCs w:val="0"/>
      <w:smallCaps w:val="0"/>
      <w:strike w:val="0"/>
      <w:sz w:val="26"/>
      <w:szCs w:val="26"/>
      <w:u w:val="none"/>
    </w:rPr>
  </w:style>
  <w:style w:type="character" w:customStyle="1" w:styleId="213pt">
    <w:name w:val="Основной текст (2) + 13 pt;Не полужирный"/>
    <w:basedOn w:val="2"/>
    <w:rsid w:val="001B56F2"/>
    <w:rPr>
      <w:b/>
      <w:bCs/>
      <w:color w:val="000000"/>
      <w:spacing w:val="0"/>
      <w:w w:val="100"/>
      <w:position w:val="0"/>
      <w:sz w:val="26"/>
      <w:szCs w:val="26"/>
      <w:lang w:val="ru-RU" w:eastAsia="ru-RU" w:bidi="ru-RU"/>
    </w:rPr>
  </w:style>
  <w:style w:type="paragraph" w:customStyle="1" w:styleId="20">
    <w:name w:val="Основной текст (2)"/>
    <w:basedOn w:val="a"/>
    <w:link w:val="2"/>
    <w:rsid w:val="001B56F2"/>
    <w:pPr>
      <w:shd w:val="clear" w:color="auto" w:fill="FFFFFF"/>
      <w:spacing w:after="60" w:line="0" w:lineRule="atLeast"/>
      <w:ind w:hanging="140"/>
      <w:jc w:val="right"/>
    </w:pPr>
    <w:rPr>
      <w:rFonts w:ascii="Times New Roman" w:eastAsia="Times New Roman" w:hAnsi="Times New Roman" w:cs="Times New Roman"/>
      <w:b/>
      <w:bCs/>
    </w:rPr>
  </w:style>
  <w:style w:type="paragraph" w:customStyle="1" w:styleId="1">
    <w:name w:val="Основной текст1"/>
    <w:basedOn w:val="a"/>
    <w:link w:val="a4"/>
    <w:rsid w:val="001B56F2"/>
    <w:pPr>
      <w:shd w:val="clear" w:color="auto" w:fill="FFFFFF"/>
      <w:spacing w:before="360" w:after="60" w:line="0" w:lineRule="atLeast"/>
    </w:pPr>
    <w:rPr>
      <w:rFonts w:ascii="Times New Roman" w:eastAsia="Times New Roman" w:hAnsi="Times New Roman" w:cs="Times New Roman"/>
      <w:sz w:val="26"/>
      <w:szCs w:val="26"/>
    </w:rPr>
  </w:style>
  <w:style w:type="paragraph" w:customStyle="1" w:styleId="30">
    <w:name w:val="Основной текст (3)"/>
    <w:basedOn w:val="a"/>
    <w:link w:val="3"/>
    <w:rsid w:val="001B56F2"/>
    <w:pPr>
      <w:shd w:val="clear" w:color="auto" w:fill="FFFFFF"/>
      <w:spacing w:after="300"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1B56F2"/>
    <w:pPr>
      <w:shd w:val="clear" w:color="auto" w:fill="FFFFFF"/>
      <w:spacing w:before="300" w:line="317" w:lineRule="exact"/>
      <w:ind w:hanging="300"/>
    </w:pPr>
    <w:rPr>
      <w:rFonts w:ascii="Times New Roman" w:eastAsia="Times New Roman" w:hAnsi="Times New Roman" w:cs="Times New Roman"/>
      <w:b/>
      <w:bCs/>
      <w:sz w:val="26"/>
      <w:szCs w:val="26"/>
    </w:rPr>
  </w:style>
  <w:style w:type="paragraph" w:styleId="a5">
    <w:name w:val="List Paragraph"/>
    <w:basedOn w:val="a"/>
    <w:uiPriority w:val="34"/>
    <w:qFormat/>
    <w:rsid w:val="008C736A"/>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6">
    <w:name w:val="Normal (Web)"/>
    <w:basedOn w:val="a"/>
    <w:uiPriority w:val="99"/>
    <w:semiHidden/>
    <w:unhideWhenUsed/>
    <w:rsid w:val="008C736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
    <w:name w:val="s_1"/>
    <w:basedOn w:val="a"/>
    <w:rsid w:val="008C736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0">
    <w:name w:val="s_10"/>
    <w:basedOn w:val="a0"/>
    <w:rsid w:val="008C736A"/>
  </w:style>
  <w:style w:type="character" w:styleId="a7">
    <w:name w:val="Emphasis"/>
    <w:basedOn w:val="a0"/>
    <w:uiPriority w:val="20"/>
    <w:qFormat/>
    <w:rsid w:val="008C736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e291c279dac35725f807183596b462c406ed3b85/" TargetMode="External"/><Relationship Id="rId13"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http://www.consultant.ru/document/Cons_doc_LAW_61763/e291c279dac35725f807183596b462c406ed3b85/" TargetMode="External"/><Relationship Id="rId12"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bileonline.gara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www.consultant.ru/document/Cons_doc_LAW_194236/" TargetMode="External"/><Relationship Id="rId14" Type="http://schemas.openxmlformats.org/officeDocument/2006/relationships/hyperlink" Target="consultantplus://offline/ref=6AC8326C5AF087BA38A3B174B00AC5586BA2EACECC1B7ED6EF233A4CADC5CAE92204FCF48CA31CCAM0d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9</Pages>
  <Words>4378</Words>
  <Characters>24956</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to02-pyanova</cp:lastModifiedBy>
  <cp:revision>4</cp:revision>
  <dcterms:created xsi:type="dcterms:W3CDTF">2017-09-11T06:47:00Z</dcterms:created>
  <dcterms:modified xsi:type="dcterms:W3CDTF">2017-09-12T10:04:00Z</dcterms:modified>
</cp:coreProperties>
</file>