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18" w:rsidRDefault="00C13D18" w:rsidP="00C13D18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Приложение</w:t>
      </w:r>
    </w:p>
    <w:p w:rsidR="00C13D18" w:rsidRDefault="00C13D18" w:rsidP="00C13D18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Проект запроса в адрес потребителя </w:t>
      </w:r>
    </w:p>
    <w:p w:rsidR="00C13D18" w:rsidRDefault="00C13D18" w:rsidP="00C13D18">
      <w:pPr>
        <w:pStyle w:val="Textbody"/>
        <w:spacing w:after="0"/>
        <w:ind w:left="855" w:hanging="855"/>
        <w:rPr>
          <w:sz w:val="28"/>
        </w:rPr>
      </w:pPr>
      <w:r>
        <w:rPr>
          <w:sz w:val="28"/>
        </w:rPr>
        <w:t>Запрос информации</w:t>
      </w:r>
    </w:p>
    <w:p w:rsidR="00C13D18" w:rsidRDefault="00C13D18" w:rsidP="00C13D18">
      <w:pPr>
        <w:pStyle w:val="Textbody"/>
        <w:spacing w:after="0"/>
        <w:ind w:left="855" w:hanging="855"/>
        <w:jc w:val="both"/>
        <w:rPr>
          <w:sz w:val="28"/>
        </w:rPr>
      </w:pPr>
    </w:p>
    <w:p w:rsidR="00C13D18" w:rsidRPr="0078100B" w:rsidRDefault="00C13D18" w:rsidP="00C13D18">
      <w:pPr>
        <w:pStyle w:val="Textbody"/>
        <w:spacing w:after="0"/>
        <w:jc w:val="both"/>
        <w:rPr>
          <w:sz w:val="28"/>
          <w:szCs w:val="28"/>
          <w:shd w:val="clear" w:color="auto" w:fill="FFFFFF"/>
        </w:rPr>
      </w:pPr>
      <w:r w:rsidRPr="0078100B">
        <w:rPr>
          <w:sz w:val="28"/>
          <w:szCs w:val="28"/>
          <w:shd w:val="clear" w:color="auto" w:fill="FFFFFF"/>
        </w:rPr>
        <w:tab/>
        <w:t>Согласно возложенным на Федеральную антимонопольную службу полномочиям по государственному контролю</w:t>
      </w:r>
      <w:r>
        <w:rPr>
          <w:sz w:val="28"/>
          <w:szCs w:val="28"/>
          <w:shd w:val="clear" w:color="auto" w:fill="FFFFFF"/>
        </w:rPr>
        <w:t xml:space="preserve"> </w:t>
      </w:r>
      <w:r w:rsidRPr="0078100B">
        <w:rPr>
          <w:sz w:val="28"/>
          <w:szCs w:val="28"/>
          <w:shd w:val="clear" w:color="auto" w:fill="FFFFFF"/>
        </w:rPr>
        <w:t xml:space="preserve">за соблюдением антимонопольного законодательства и на основании статей 22, 25 Федерального закона от 26.07.2006 № 135-ФЗ «О защите конкуренции» (далее – </w:t>
      </w:r>
      <w:r w:rsidRPr="0078100B">
        <w:rPr>
          <w:iCs/>
          <w:sz w:val="28"/>
          <w:szCs w:val="28"/>
          <w:shd w:val="clear" w:color="auto" w:fill="FFFFFF"/>
        </w:rPr>
        <w:t>Закон о защите конкуренции</w:t>
      </w:r>
      <w:r w:rsidRPr="0078100B">
        <w:rPr>
          <w:sz w:val="28"/>
          <w:szCs w:val="28"/>
          <w:shd w:val="clear" w:color="auto" w:fill="FFFFFF"/>
        </w:rPr>
        <w:t xml:space="preserve">), </w:t>
      </w:r>
      <w:r>
        <w:rPr>
          <w:sz w:val="28"/>
          <w:szCs w:val="28"/>
          <w:shd w:val="clear" w:color="auto" w:fill="FFFFFF"/>
        </w:rPr>
        <w:t>в связи проведение анализа состояния конкуренции на рынк</w:t>
      </w:r>
      <w:r w:rsidR="0015511F">
        <w:rPr>
          <w:sz w:val="28"/>
          <w:szCs w:val="28"/>
          <w:shd w:val="clear" w:color="auto" w:fill="FFFFFF"/>
        </w:rPr>
        <w:t xml:space="preserve">ах нерудных строительных материалов </w:t>
      </w:r>
      <w:r w:rsidRPr="0078100B">
        <w:rPr>
          <w:i/>
          <w:sz w:val="28"/>
          <w:szCs w:val="28"/>
          <w:shd w:val="clear" w:color="auto" w:fill="FFFFFF"/>
        </w:rPr>
        <w:t>(</w:t>
      </w:r>
      <w:r w:rsidR="0015511F">
        <w:rPr>
          <w:i/>
          <w:sz w:val="28"/>
          <w:szCs w:val="28"/>
          <w:shd w:val="clear" w:color="auto" w:fill="FFFFFF"/>
        </w:rPr>
        <w:t>щебня различной плотности//пород происхождения, песка, ПГС и ОПГС</w:t>
      </w:r>
      <w:r w:rsidRPr="0078100B">
        <w:rPr>
          <w:i/>
          <w:sz w:val="28"/>
          <w:szCs w:val="28"/>
          <w:shd w:val="clear" w:color="auto" w:fill="FFFFFF"/>
        </w:rPr>
        <w:t>)</w:t>
      </w:r>
      <w:r w:rsidR="0015511F">
        <w:rPr>
          <w:i/>
          <w:sz w:val="28"/>
          <w:szCs w:val="28"/>
          <w:shd w:val="clear" w:color="auto" w:fill="FFFFFF"/>
        </w:rPr>
        <w:t xml:space="preserve"> (далее – Товары)</w:t>
      </w:r>
      <w:r w:rsidR="007A4F60">
        <w:rPr>
          <w:sz w:val="28"/>
          <w:szCs w:val="28"/>
          <w:shd w:val="clear" w:color="auto" w:fill="FFFFFF"/>
        </w:rPr>
        <w:t>за 2014-2015 гг.</w:t>
      </w:r>
      <w:r>
        <w:rPr>
          <w:sz w:val="28"/>
          <w:szCs w:val="28"/>
          <w:shd w:val="clear" w:color="auto" w:fill="FFFFFF"/>
        </w:rPr>
        <w:t xml:space="preserve"> </w:t>
      </w:r>
      <w:r w:rsidRPr="0078100B">
        <w:rPr>
          <w:sz w:val="28"/>
          <w:szCs w:val="28"/>
          <w:shd w:val="clear" w:color="auto" w:fill="FFFFFF"/>
        </w:rPr>
        <w:t xml:space="preserve">Организации  надлежит в срок до </w:t>
      </w:r>
      <w:r>
        <w:rPr>
          <w:b/>
          <w:bCs/>
          <w:sz w:val="28"/>
          <w:szCs w:val="28"/>
          <w:shd w:val="clear" w:color="auto" w:fill="FFFFFF"/>
        </w:rPr>
        <w:t>___________</w:t>
      </w:r>
      <w:r w:rsidRPr="0078100B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78100B">
        <w:rPr>
          <w:i/>
          <w:sz w:val="28"/>
          <w:szCs w:val="28"/>
          <w:shd w:val="clear" w:color="auto" w:fill="FFFFFF"/>
        </w:rPr>
        <w:t>(указать до какого срока)</w:t>
      </w:r>
      <w:r w:rsidRPr="0078100B">
        <w:rPr>
          <w:sz w:val="28"/>
          <w:szCs w:val="28"/>
          <w:shd w:val="clear" w:color="auto" w:fill="FFFFFF"/>
        </w:rPr>
        <w:t xml:space="preserve"> представить в ФАС России следующую информацию и документы:</w:t>
      </w:r>
    </w:p>
    <w:p w:rsidR="00C13D18" w:rsidRDefault="0015511F" w:rsidP="00C13D18">
      <w:pPr>
        <w:pStyle w:val="Textbody"/>
        <w:numPr>
          <w:ilvl w:val="0"/>
          <w:numId w:val="1"/>
        </w:numPr>
        <w:spacing w:after="0" w:line="254" w:lineRule="auto"/>
        <w:ind w:left="15" w:firstLine="720"/>
        <w:jc w:val="both"/>
      </w:pPr>
      <w:r>
        <w:rPr>
          <w:sz w:val="28"/>
        </w:rPr>
        <w:t>Сведения о Т</w:t>
      </w:r>
      <w:r w:rsidR="00C13D18">
        <w:rPr>
          <w:sz w:val="28"/>
        </w:rPr>
        <w:t>оварах (</w:t>
      </w:r>
      <w:proofErr w:type="gramStart"/>
      <w:r w:rsidR="00C13D18">
        <w:rPr>
          <w:sz w:val="28"/>
        </w:rPr>
        <w:t>далее  –</w:t>
      </w:r>
      <w:proofErr w:type="gramEnd"/>
      <w:r w:rsidR="00C13D18">
        <w:rPr>
          <w:sz w:val="28"/>
        </w:rPr>
        <w:t xml:space="preserve"> взаимозаменяемых товарах), кото</w:t>
      </w:r>
      <w:r>
        <w:rPr>
          <w:sz w:val="28"/>
        </w:rPr>
        <w:t>рые могут быть сравнимы с товара</w:t>
      </w:r>
      <w:r w:rsidR="00C13D18">
        <w:rPr>
          <w:sz w:val="28"/>
        </w:rPr>
        <w:t>м</w:t>
      </w:r>
      <w:r>
        <w:rPr>
          <w:sz w:val="28"/>
        </w:rPr>
        <w:t>и</w:t>
      </w:r>
      <w:r w:rsidR="00C13D18">
        <w:rPr>
          <w:sz w:val="28"/>
        </w:rPr>
        <w:t xml:space="preserve"> по их функциональному назначению, применению, качественным и техническим характеристикам, цене и другим параметрам таким образом, что Организация действительно заменяет (подобные случаи были в исследуемом периоде) или готово заменить товар другими товарами. При этом необходимо указать параметры, по которым данные товары заменяют или могут заменить товар,</w:t>
      </w:r>
      <w:r w:rsidR="007A4F60">
        <w:rPr>
          <w:sz w:val="28"/>
        </w:rPr>
        <w:t xml:space="preserve"> согласно Приложению (таблица 1-2),</w:t>
      </w:r>
      <w:r w:rsidR="00C13D18">
        <w:rPr>
          <w:sz w:val="28"/>
        </w:rPr>
        <w:t xml:space="preserve"> а также заполнить Анкету Приложения.</w:t>
      </w:r>
    </w:p>
    <w:p w:rsidR="00C13D18" w:rsidRDefault="00C13D18" w:rsidP="00C13D18">
      <w:pPr>
        <w:pStyle w:val="Textbody"/>
        <w:spacing w:after="0" w:line="264" w:lineRule="auto"/>
        <w:ind w:firstLine="709"/>
        <w:jc w:val="both"/>
      </w:pPr>
      <w:r>
        <w:rPr>
          <w:sz w:val="28"/>
        </w:rPr>
        <w:t>В случае отсутствия подобных товаров указать причины, по которым                Организация не заменяет (не заменяло в исследуемом периоде) или не может з</w:t>
      </w:r>
      <w:r w:rsidR="007A4F60">
        <w:rPr>
          <w:sz w:val="28"/>
        </w:rPr>
        <w:t>аменить товар другими товарами</w:t>
      </w:r>
      <w:r>
        <w:rPr>
          <w:sz w:val="28"/>
        </w:rPr>
        <w:t>.</w:t>
      </w:r>
    </w:p>
    <w:p w:rsidR="00C13D18" w:rsidRDefault="00C13D18" w:rsidP="007A4F60">
      <w:pPr>
        <w:pStyle w:val="Textbody"/>
        <w:numPr>
          <w:ilvl w:val="0"/>
          <w:numId w:val="1"/>
        </w:numPr>
        <w:spacing w:after="0" w:line="264" w:lineRule="auto"/>
        <w:ind w:firstLine="709"/>
        <w:jc w:val="both"/>
      </w:pPr>
      <w:bookmarkStart w:id="0" w:name="_GoBack"/>
      <w:bookmarkEnd w:id="0"/>
      <w:r>
        <w:rPr>
          <w:sz w:val="28"/>
        </w:rPr>
        <w:t xml:space="preserve">Сведения о продавцах товара, находящихся за пределами территории Российской Федерации (с указанием их местоположения), у которых исходя из экономической, технической или иной возможности либо целесообразности Организация может (и/или могло в исследуемом периоде) приобрести товар, </w:t>
      </w:r>
      <w:r w:rsidR="007A4F60">
        <w:rPr>
          <w:sz w:val="28"/>
        </w:rPr>
        <w:t>согласно Приложению (таблица 3)</w:t>
      </w:r>
      <w:r>
        <w:rPr>
          <w:sz w:val="28"/>
        </w:rPr>
        <w:t>. В случае отсутствия такой возможности или целесообразности указать причины.</w:t>
      </w:r>
    </w:p>
    <w:p w:rsidR="00C13D18" w:rsidRDefault="00C13D18" w:rsidP="00C13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D18" w:rsidRDefault="00C13D18" w:rsidP="00C13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5DF" w:rsidRDefault="00FF45DF"/>
    <w:sectPr w:rsidR="00FF45DF" w:rsidSect="00C13D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0886"/>
    <w:multiLevelType w:val="multilevel"/>
    <w:tmpl w:val="810E5B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87A6D5F"/>
    <w:multiLevelType w:val="multilevel"/>
    <w:tmpl w:val="3EA82A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18"/>
    <w:rsid w:val="0015511F"/>
    <w:rsid w:val="007A4F60"/>
    <w:rsid w:val="00C13D1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867E9-4938-4C99-942A-BE08BCC4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18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C13D18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D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13D18"/>
    <w:pPr>
      <w:ind w:left="720"/>
      <w:contextualSpacing/>
    </w:pPr>
  </w:style>
  <w:style w:type="paragraph" w:customStyle="1" w:styleId="Textbody">
    <w:name w:val="Text body"/>
    <w:basedOn w:val="a"/>
    <w:rsid w:val="00C13D1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C13D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Филашина Елена Олеговна</cp:lastModifiedBy>
  <cp:revision>1</cp:revision>
  <dcterms:created xsi:type="dcterms:W3CDTF">2016-01-12T10:37:00Z</dcterms:created>
  <dcterms:modified xsi:type="dcterms:W3CDTF">2016-01-14T06:43:00Z</dcterms:modified>
</cp:coreProperties>
</file>